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CC" w:rsidRDefault="00D528CC" w:rsidP="00CA530E">
      <w:bookmarkStart w:id="0" w:name="_Toc236379778"/>
      <w:bookmarkStart w:id="1" w:name="_Toc236905219"/>
      <w:bookmarkStart w:id="2" w:name="_Toc363125450"/>
    </w:p>
    <w:p w:rsidR="008A14DE" w:rsidRPr="008A14DE" w:rsidRDefault="006D0B3E" w:rsidP="008A14DE">
      <w:pPr>
        <w:jc w:val="center"/>
        <w:rPr>
          <w:b/>
          <w:sz w:val="72"/>
          <w:szCs w:val="72"/>
        </w:rPr>
      </w:pPr>
      <w:proofErr w:type="gramStart"/>
      <w:r>
        <w:rPr>
          <w:b/>
          <w:sz w:val="72"/>
          <w:szCs w:val="72"/>
        </w:rPr>
        <w:t xml:space="preserve">Decriminalization </w:t>
      </w:r>
      <w:r w:rsidR="008A14DE" w:rsidRPr="008A14DE">
        <w:rPr>
          <w:b/>
          <w:sz w:val="72"/>
          <w:szCs w:val="72"/>
        </w:rPr>
        <w:t xml:space="preserve"> and</w:t>
      </w:r>
      <w:proofErr w:type="gramEnd"/>
      <w:r w:rsidR="008A14DE" w:rsidRPr="008A14DE">
        <w:rPr>
          <w:b/>
          <w:sz w:val="72"/>
          <w:szCs w:val="72"/>
        </w:rPr>
        <w:t xml:space="preserve"> Treatment Counterplan</w:t>
      </w:r>
    </w:p>
    <w:p w:rsidR="00D528CC" w:rsidRDefault="008A14DE" w:rsidP="008A14DE">
      <w:pPr>
        <w:jc w:val="center"/>
        <w:rPr>
          <w:rFonts w:eastAsiaTheme="majorEastAsia" w:cstheme="majorBidi"/>
          <w:u w:val="single"/>
        </w:rPr>
      </w:pPr>
      <w:r w:rsidRPr="008A14DE">
        <w:rPr>
          <w:b/>
          <w:sz w:val="72"/>
          <w:szCs w:val="72"/>
        </w:rPr>
        <w:t>Affirmative</w:t>
      </w:r>
      <w:r w:rsidR="00D528CC">
        <w:br w:type="page"/>
      </w:r>
    </w:p>
    <w:bookmarkStart w:id="3" w:name="_Toc363161532" w:displacedByCustomXml="next"/>
    <w:sdt>
      <w:sdtPr>
        <w:rPr>
          <w:rFonts w:eastAsiaTheme="minorHAnsi" w:cs="Arial"/>
          <w:b w:val="0"/>
          <w:bCs w:val="0"/>
          <w:sz w:val="28"/>
          <w:u w:val="none"/>
        </w:rPr>
        <w:id w:val="241310"/>
        <w:docPartObj>
          <w:docPartGallery w:val="Table of Contents"/>
          <w:docPartUnique/>
        </w:docPartObj>
      </w:sdtPr>
      <w:sdtEndPr>
        <w:rPr>
          <w:sz w:val="24"/>
        </w:rPr>
      </w:sdtEndPr>
      <w:sdtContent>
        <w:p w:rsidR="008A14DE" w:rsidRPr="0059507D" w:rsidRDefault="006D0B3E" w:rsidP="007A2A8C">
          <w:pPr>
            <w:pStyle w:val="Heading3"/>
            <w:rPr>
              <w:rFonts w:cs="Arial"/>
              <w:sz w:val="28"/>
              <w:szCs w:val="24"/>
            </w:rPr>
          </w:pPr>
          <w:r w:rsidRPr="0059507D">
            <w:rPr>
              <w:rFonts w:cs="Arial"/>
              <w:sz w:val="28"/>
              <w:szCs w:val="24"/>
            </w:rPr>
            <w:t>Decriminalization</w:t>
          </w:r>
          <w:r w:rsidR="007A2A8C" w:rsidRPr="0059507D">
            <w:rPr>
              <w:rFonts w:cs="Arial"/>
              <w:sz w:val="28"/>
              <w:szCs w:val="24"/>
            </w:rPr>
            <w:t xml:space="preserve"> and Treatment CP Aff Answers-</w:t>
          </w:r>
          <w:r w:rsidR="008A14DE" w:rsidRPr="0059507D">
            <w:rPr>
              <w:rFonts w:cs="Arial"/>
              <w:sz w:val="28"/>
              <w:szCs w:val="24"/>
            </w:rPr>
            <w:t>Table of Contents</w:t>
          </w:r>
          <w:bookmarkEnd w:id="3"/>
        </w:p>
        <w:p w:rsidR="007A2A8C" w:rsidRPr="0037076C" w:rsidRDefault="007A2A8C" w:rsidP="007A2A8C">
          <w:pPr>
            <w:rPr>
              <w:szCs w:val="24"/>
            </w:rPr>
          </w:pPr>
        </w:p>
        <w:p w:rsidR="0037076C" w:rsidRPr="0037076C" w:rsidRDefault="009B5E4A">
          <w:pPr>
            <w:pStyle w:val="TOC3"/>
            <w:rPr>
              <w:rStyle w:val="Hyperlink"/>
              <w:rFonts w:ascii="Arial" w:hAnsi="Arial"/>
              <w:sz w:val="24"/>
              <w:szCs w:val="24"/>
            </w:rPr>
          </w:pPr>
          <w:r w:rsidRPr="0037076C">
            <w:rPr>
              <w:rFonts w:ascii="Arial" w:hAnsi="Arial"/>
              <w:sz w:val="24"/>
              <w:szCs w:val="24"/>
              <w:u w:val="none"/>
            </w:rPr>
            <w:fldChar w:fldCharType="begin"/>
          </w:r>
          <w:r w:rsidR="008A14DE" w:rsidRPr="0037076C">
            <w:rPr>
              <w:rFonts w:ascii="Arial" w:hAnsi="Arial"/>
              <w:sz w:val="24"/>
              <w:szCs w:val="24"/>
              <w:u w:val="none"/>
            </w:rPr>
            <w:instrText xml:space="preserve"> TOC \o "1-3" \h \z \u </w:instrText>
          </w:r>
          <w:r w:rsidRPr="0037076C">
            <w:rPr>
              <w:rFonts w:ascii="Arial" w:hAnsi="Arial"/>
              <w:sz w:val="24"/>
              <w:szCs w:val="24"/>
              <w:u w:val="none"/>
            </w:rPr>
            <w:fldChar w:fldCharType="separate"/>
          </w:r>
          <w:hyperlink w:anchor="_Toc363161533" w:history="1">
            <w:r w:rsidR="0037076C" w:rsidRPr="0037076C">
              <w:rPr>
                <w:rStyle w:val="Hyperlink"/>
                <w:rFonts w:ascii="Arial" w:hAnsi="Arial"/>
                <w:sz w:val="24"/>
                <w:szCs w:val="24"/>
              </w:rPr>
              <w:t>Glossary</w:t>
            </w:r>
            <w:r w:rsidR="0037076C" w:rsidRPr="0037076C">
              <w:rPr>
                <w:rFonts w:ascii="Arial" w:hAnsi="Arial"/>
                <w:webHidden/>
                <w:sz w:val="24"/>
                <w:szCs w:val="24"/>
                <w:u w:val="none"/>
              </w:rPr>
              <w:tab/>
            </w:r>
            <w:r w:rsidRPr="0037076C">
              <w:rPr>
                <w:rFonts w:ascii="Arial" w:hAnsi="Arial"/>
                <w:webHidden/>
                <w:sz w:val="24"/>
                <w:szCs w:val="24"/>
                <w:u w:val="none"/>
              </w:rPr>
              <w:fldChar w:fldCharType="begin"/>
            </w:r>
            <w:r w:rsidR="0037076C" w:rsidRPr="0037076C">
              <w:rPr>
                <w:rFonts w:ascii="Arial" w:hAnsi="Arial"/>
                <w:webHidden/>
                <w:sz w:val="24"/>
                <w:szCs w:val="24"/>
                <w:u w:val="none"/>
              </w:rPr>
              <w:instrText xml:space="preserve"> PAGEREF _Toc363161533 \h </w:instrText>
            </w:r>
            <w:r w:rsidRPr="0037076C">
              <w:rPr>
                <w:rFonts w:ascii="Arial" w:hAnsi="Arial"/>
                <w:webHidden/>
                <w:sz w:val="24"/>
                <w:szCs w:val="24"/>
                <w:u w:val="none"/>
              </w:rPr>
            </w:r>
            <w:r w:rsidRPr="0037076C">
              <w:rPr>
                <w:rFonts w:ascii="Arial" w:hAnsi="Arial"/>
                <w:webHidden/>
                <w:sz w:val="24"/>
                <w:szCs w:val="24"/>
                <w:u w:val="none"/>
              </w:rPr>
              <w:fldChar w:fldCharType="separate"/>
            </w:r>
            <w:r w:rsidR="002C3E9F">
              <w:rPr>
                <w:rFonts w:ascii="Arial" w:hAnsi="Arial"/>
                <w:webHidden/>
                <w:sz w:val="24"/>
                <w:szCs w:val="24"/>
                <w:u w:val="none"/>
              </w:rPr>
              <w:t>2</w:t>
            </w:r>
            <w:r w:rsidRPr="0037076C">
              <w:rPr>
                <w:rFonts w:ascii="Arial" w:hAnsi="Arial"/>
                <w:webHidden/>
                <w:sz w:val="24"/>
                <w:szCs w:val="24"/>
                <w:u w:val="none"/>
              </w:rPr>
              <w:fldChar w:fldCharType="end"/>
            </w:r>
          </w:hyperlink>
        </w:p>
        <w:p w:rsidR="0037076C" w:rsidRPr="0037076C" w:rsidRDefault="0037076C" w:rsidP="0037076C"/>
        <w:p w:rsidR="0037076C" w:rsidRPr="0037076C" w:rsidRDefault="0037076C" w:rsidP="0037076C">
          <w:pPr>
            <w:rPr>
              <w:b/>
              <w:szCs w:val="24"/>
            </w:rPr>
          </w:pPr>
          <w:r w:rsidRPr="0037076C">
            <w:rPr>
              <w:b/>
              <w:szCs w:val="24"/>
            </w:rPr>
            <w:t>Turn</w:t>
          </w:r>
        </w:p>
        <w:p w:rsidR="0037076C" w:rsidRPr="0037076C" w:rsidRDefault="00B12913" w:rsidP="0037076C">
          <w:pPr>
            <w:pStyle w:val="TOC3"/>
            <w:rPr>
              <w:rStyle w:val="Hyperlink"/>
              <w:rFonts w:ascii="Arial" w:hAnsi="Arial"/>
              <w:sz w:val="24"/>
              <w:szCs w:val="24"/>
            </w:rPr>
          </w:pPr>
          <w:hyperlink w:anchor="_Toc363161534" w:history="1">
            <w:r w:rsidR="0037076C" w:rsidRPr="0037076C">
              <w:rPr>
                <w:rStyle w:val="Hyperlink"/>
                <w:rFonts w:ascii="Arial" w:hAnsi="Arial"/>
                <w:sz w:val="24"/>
                <w:szCs w:val="24"/>
              </w:rPr>
              <w:t xml:space="preserve">Turn: </w:t>
            </w:r>
            <w:r w:rsidR="004A6FDA">
              <w:rPr>
                <w:rStyle w:val="Hyperlink"/>
                <w:rFonts w:ascii="Arial" w:hAnsi="Arial"/>
                <w:sz w:val="24"/>
                <w:szCs w:val="24"/>
              </w:rPr>
              <w:t>Decriminalization</w:t>
            </w:r>
            <w:r>
              <w:rPr>
                <w:rStyle w:val="Hyperlink"/>
                <w:rFonts w:ascii="Arial" w:hAnsi="Arial"/>
                <w:sz w:val="24"/>
                <w:szCs w:val="24"/>
              </w:rPr>
              <w:t xml:space="preserve"> Increases Violence </w:t>
            </w:r>
            <w:bookmarkStart w:id="4" w:name="_GoBack"/>
            <w:bookmarkEnd w:id="4"/>
            <w:r w:rsidR="0037076C" w:rsidRPr="0037076C">
              <w:rPr>
                <w:rFonts w:ascii="Arial" w:hAnsi="Arial"/>
                <w:webHidden/>
                <w:sz w:val="24"/>
                <w:szCs w:val="24"/>
                <w:u w:val="none"/>
              </w:rPr>
              <w:tab/>
            </w:r>
            <w:r w:rsidR="009B5E4A" w:rsidRPr="0037076C">
              <w:rPr>
                <w:rFonts w:ascii="Arial" w:hAnsi="Arial"/>
                <w:webHidden/>
                <w:sz w:val="24"/>
                <w:szCs w:val="24"/>
                <w:u w:val="none"/>
              </w:rPr>
              <w:fldChar w:fldCharType="begin"/>
            </w:r>
            <w:r w:rsidR="0037076C" w:rsidRPr="0037076C">
              <w:rPr>
                <w:rFonts w:ascii="Arial" w:hAnsi="Arial"/>
                <w:webHidden/>
                <w:sz w:val="24"/>
                <w:szCs w:val="24"/>
                <w:u w:val="none"/>
              </w:rPr>
              <w:instrText xml:space="preserve"> PAGEREF _Toc363161534 \h </w:instrText>
            </w:r>
            <w:r w:rsidR="009B5E4A" w:rsidRPr="0037076C">
              <w:rPr>
                <w:rFonts w:ascii="Arial" w:hAnsi="Arial"/>
                <w:webHidden/>
                <w:sz w:val="24"/>
                <w:szCs w:val="24"/>
                <w:u w:val="none"/>
              </w:rPr>
            </w:r>
            <w:r w:rsidR="009B5E4A" w:rsidRPr="0037076C">
              <w:rPr>
                <w:rFonts w:ascii="Arial" w:hAnsi="Arial"/>
                <w:webHidden/>
                <w:sz w:val="24"/>
                <w:szCs w:val="24"/>
                <w:u w:val="none"/>
              </w:rPr>
              <w:fldChar w:fldCharType="separate"/>
            </w:r>
            <w:r w:rsidR="002C3E9F">
              <w:rPr>
                <w:rFonts w:ascii="Arial" w:hAnsi="Arial"/>
                <w:webHidden/>
                <w:sz w:val="24"/>
                <w:szCs w:val="24"/>
                <w:u w:val="none"/>
              </w:rPr>
              <w:t>3</w:t>
            </w:r>
            <w:r w:rsidR="009B5E4A" w:rsidRPr="0037076C">
              <w:rPr>
                <w:rFonts w:ascii="Arial" w:hAnsi="Arial"/>
                <w:webHidden/>
                <w:sz w:val="24"/>
                <w:szCs w:val="24"/>
                <w:u w:val="none"/>
              </w:rPr>
              <w:fldChar w:fldCharType="end"/>
            </w:r>
          </w:hyperlink>
          <w:r w:rsidR="00CA530E">
            <w:rPr>
              <w:rFonts w:ascii="Arial" w:hAnsi="Arial"/>
              <w:sz w:val="24"/>
              <w:szCs w:val="24"/>
              <w:u w:val="none"/>
            </w:rPr>
            <w:t>-4</w:t>
          </w:r>
        </w:p>
        <w:p w:rsidR="0037076C" w:rsidRDefault="0037076C" w:rsidP="0037076C">
          <w:pPr>
            <w:rPr>
              <w:b/>
              <w:szCs w:val="24"/>
            </w:rPr>
          </w:pPr>
        </w:p>
        <w:p w:rsidR="0037076C" w:rsidRPr="0037076C" w:rsidRDefault="0037076C" w:rsidP="0037076C">
          <w:pPr>
            <w:rPr>
              <w:b/>
              <w:szCs w:val="24"/>
            </w:rPr>
          </w:pPr>
          <w:r w:rsidRPr="0037076C">
            <w:rPr>
              <w:b/>
              <w:szCs w:val="24"/>
            </w:rPr>
            <w:t>Solvency</w:t>
          </w:r>
        </w:p>
        <w:p w:rsidR="0037076C" w:rsidRPr="0037076C" w:rsidRDefault="00B12913">
          <w:pPr>
            <w:pStyle w:val="TOC3"/>
            <w:rPr>
              <w:rFonts w:ascii="Arial" w:eastAsiaTheme="minorEastAsia" w:hAnsi="Arial"/>
              <w:sz w:val="24"/>
              <w:szCs w:val="24"/>
              <w:u w:val="none"/>
            </w:rPr>
          </w:pPr>
          <w:hyperlink w:anchor="_Toc363161536" w:history="1">
            <w:r w:rsidR="0037076C" w:rsidRPr="0037076C">
              <w:rPr>
                <w:rStyle w:val="Hyperlink"/>
                <w:rFonts w:ascii="Arial" w:hAnsi="Arial"/>
                <w:sz w:val="24"/>
                <w:szCs w:val="24"/>
              </w:rPr>
              <w:t xml:space="preserve">No Solvency: </w:t>
            </w:r>
            <w:r w:rsidR="004A6FDA">
              <w:rPr>
                <w:rStyle w:val="Hyperlink"/>
                <w:rFonts w:ascii="Arial" w:hAnsi="Arial"/>
                <w:sz w:val="24"/>
                <w:szCs w:val="24"/>
              </w:rPr>
              <w:t>Decriminalization</w:t>
            </w:r>
            <w:r w:rsidR="0037076C" w:rsidRPr="0037076C">
              <w:rPr>
                <w:rStyle w:val="Hyperlink"/>
                <w:rFonts w:ascii="Arial" w:hAnsi="Arial"/>
                <w:sz w:val="24"/>
                <w:szCs w:val="24"/>
              </w:rPr>
              <w:t xml:space="preserve"> Won’t Kill Cartels – Diverse Business Ventures</w:t>
            </w:r>
            <w:r w:rsidR="0037076C" w:rsidRPr="0037076C">
              <w:rPr>
                <w:rFonts w:ascii="Arial" w:hAnsi="Arial"/>
                <w:webHidden/>
                <w:sz w:val="24"/>
                <w:szCs w:val="24"/>
                <w:u w:val="none"/>
              </w:rPr>
              <w:tab/>
            </w:r>
            <w:r w:rsidR="00CA530E">
              <w:rPr>
                <w:rFonts w:ascii="Arial" w:hAnsi="Arial"/>
                <w:webHidden/>
                <w:sz w:val="24"/>
                <w:szCs w:val="24"/>
                <w:u w:val="none"/>
              </w:rPr>
              <w:t>5</w:t>
            </w:r>
          </w:hyperlink>
        </w:p>
        <w:p w:rsidR="0037076C" w:rsidRPr="0037076C" w:rsidRDefault="00B12913">
          <w:pPr>
            <w:pStyle w:val="TOC3"/>
            <w:rPr>
              <w:rFonts w:ascii="Arial" w:eastAsiaTheme="minorEastAsia" w:hAnsi="Arial"/>
              <w:sz w:val="24"/>
              <w:szCs w:val="24"/>
              <w:u w:val="none"/>
            </w:rPr>
          </w:pPr>
          <w:hyperlink w:anchor="_Toc363161537" w:history="1">
            <w:r w:rsidR="0037076C" w:rsidRPr="0037076C">
              <w:rPr>
                <w:rStyle w:val="Hyperlink"/>
                <w:rFonts w:ascii="Arial" w:hAnsi="Arial"/>
                <w:sz w:val="24"/>
                <w:szCs w:val="24"/>
              </w:rPr>
              <w:t xml:space="preserve">No Solvency: </w:t>
            </w:r>
            <w:r w:rsidR="004A6FDA">
              <w:rPr>
                <w:rStyle w:val="Hyperlink"/>
                <w:rFonts w:ascii="Arial" w:hAnsi="Arial"/>
                <w:sz w:val="24"/>
                <w:szCs w:val="24"/>
              </w:rPr>
              <w:t>Decriminalizing</w:t>
            </w:r>
            <w:r w:rsidR="0037076C" w:rsidRPr="0037076C">
              <w:rPr>
                <w:rStyle w:val="Hyperlink"/>
                <w:rFonts w:ascii="Arial" w:hAnsi="Arial"/>
                <w:sz w:val="24"/>
                <w:szCs w:val="24"/>
              </w:rPr>
              <w:t xml:space="preserve"> Marijuana Not Enough</w:t>
            </w:r>
            <w:r w:rsidR="0037076C" w:rsidRPr="0037076C">
              <w:rPr>
                <w:rFonts w:ascii="Arial" w:hAnsi="Arial"/>
                <w:webHidden/>
                <w:sz w:val="24"/>
                <w:szCs w:val="24"/>
                <w:u w:val="none"/>
              </w:rPr>
              <w:tab/>
            </w:r>
            <w:r w:rsidR="00CA530E">
              <w:rPr>
                <w:rFonts w:ascii="Arial" w:hAnsi="Arial"/>
                <w:webHidden/>
                <w:sz w:val="24"/>
                <w:szCs w:val="24"/>
                <w:u w:val="none"/>
              </w:rPr>
              <w:t>6</w:t>
            </w:r>
          </w:hyperlink>
        </w:p>
        <w:p w:rsidR="0037076C" w:rsidRPr="0037076C" w:rsidRDefault="00B12913">
          <w:pPr>
            <w:pStyle w:val="TOC3"/>
            <w:rPr>
              <w:rFonts w:ascii="Arial" w:eastAsiaTheme="minorEastAsia" w:hAnsi="Arial"/>
              <w:sz w:val="24"/>
              <w:szCs w:val="24"/>
              <w:u w:val="none"/>
            </w:rPr>
          </w:pPr>
          <w:hyperlink w:anchor="_Toc363161538" w:history="1">
            <w:r w:rsidR="0037076C" w:rsidRPr="0037076C">
              <w:rPr>
                <w:rStyle w:val="Hyperlink"/>
                <w:rFonts w:ascii="Arial" w:hAnsi="Arial"/>
                <w:sz w:val="24"/>
                <w:szCs w:val="24"/>
              </w:rPr>
              <w:t xml:space="preserve">No Solvency: </w:t>
            </w:r>
            <w:r w:rsidR="004A6FDA">
              <w:rPr>
                <w:rStyle w:val="Hyperlink"/>
                <w:rFonts w:ascii="Arial" w:hAnsi="Arial"/>
                <w:sz w:val="24"/>
                <w:szCs w:val="24"/>
              </w:rPr>
              <w:t>Decrmininalization</w:t>
            </w:r>
            <w:r w:rsidR="0037076C" w:rsidRPr="0037076C">
              <w:rPr>
                <w:rStyle w:val="Hyperlink"/>
                <w:rFonts w:ascii="Arial" w:hAnsi="Arial"/>
                <w:sz w:val="24"/>
                <w:szCs w:val="24"/>
              </w:rPr>
              <w:t xml:space="preserve"> Won’t be Modeled</w:t>
            </w:r>
            <w:r w:rsidR="0037076C" w:rsidRPr="0037076C">
              <w:rPr>
                <w:rFonts w:ascii="Arial" w:hAnsi="Arial"/>
                <w:webHidden/>
                <w:sz w:val="24"/>
                <w:szCs w:val="24"/>
                <w:u w:val="none"/>
              </w:rPr>
              <w:tab/>
            </w:r>
            <w:r w:rsidR="00CA530E">
              <w:rPr>
                <w:rFonts w:ascii="Arial" w:hAnsi="Arial"/>
                <w:webHidden/>
                <w:sz w:val="24"/>
                <w:szCs w:val="24"/>
                <w:u w:val="none"/>
              </w:rPr>
              <w:t>7</w:t>
            </w:r>
          </w:hyperlink>
        </w:p>
        <w:p w:rsidR="008A14DE" w:rsidRPr="008A14DE" w:rsidRDefault="009B5E4A">
          <w:r w:rsidRPr="0037076C">
            <w:rPr>
              <w:szCs w:val="24"/>
            </w:rPr>
            <w:fldChar w:fldCharType="end"/>
          </w:r>
        </w:p>
      </w:sdtContent>
    </w:sdt>
    <w:p w:rsidR="00D528CC" w:rsidRDefault="007A2A8C" w:rsidP="007A2A8C">
      <w:pPr>
        <w:pStyle w:val="Heading3"/>
      </w:pPr>
      <w:bookmarkStart w:id="5" w:name="_Toc363161533"/>
      <w:r>
        <w:lastRenderedPageBreak/>
        <w:t>Glossary</w:t>
      </w:r>
      <w:bookmarkEnd w:id="5"/>
    </w:p>
    <w:p w:rsidR="007A2A8C" w:rsidRDefault="007A2A8C" w:rsidP="007A2A8C"/>
    <w:p w:rsidR="007A2A8C" w:rsidRDefault="007A2A8C" w:rsidP="007A2A8C">
      <w:r w:rsidRPr="00990546">
        <w:rPr>
          <w:rStyle w:val="StyleBoldUnderline"/>
        </w:rPr>
        <w:t>Drug Cartel</w:t>
      </w:r>
      <w:r>
        <w:t>-</w:t>
      </w:r>
      <w:r w:rsidR="00990546">
        <w:t xml:space="preserve"> organizations that aim to control and monitor drug trafficking</w:t>
      </w:r>
    </w:p>
    <w:p w:rsidR="00990546" w:rsidRDefault="00990546" w:rsidP="007A2A8C"/>
    <w:p w:rsidR="00990546" w:rsidRDefault="00990546" w:rsidP="00990546">
      <w:pPr>
        <w:pStyle w:val="NoSpacing"/>
        <w:rPr>
          <w:rStyle w:val="StyleBoldUnderline"/>
          <w:b w:val="0"/>
          <w:u w:val="none"/>
        </w:rPr>
      </w:pPr>
      <w:r>
        <w:rPr>
          <w:rStyle w:val="StyleBoldUnderline"/>
        </w:rPr>
        <w:t>DTOs</w:t>
      </w:r>
      <w:r w:rsidRPr="00990546">
        <w:rPr>
          <w:rStyle w:val="StyleBoldUnderline"/>
          <w:b w:val="0"/>
          <w:u w:val="none"/>
        </w:rPr>
        <w:t>- Dr</w:t>
      </w:r>
      <w:r>
        <w:rPr>
          <w:rStyle w:val="StyleBoldUnderline"/>
          <w:b w:val="0"/>
          <w:u w:val="none"/>
        </w:rPr>
        <w:t>ug Trafficking Organizations</w:t>
      </w:r>
    </w:p>
    <w:p w:rsidR="00990546" w:rsidRDefault="00990546" w:rsidP="00990546">
      <w:pPr>
        <w:pStyle w:val="NoSpacing"/>
        <w:rPr>
          <w:rStyle w:val="StyleBoldUnderline"/>
          <w:b w:val="0"/>
          <w:u w:val="none"/>
        </w:rPr>
      </w:pPr>
    </w:p>
    <w:p w:rsidR="00990546" w:rsidRPr="007158F8" w:rsidRDefault="00990546" w:rsidP="00990546">
      <w:pPr>
        <w:pStyle w:val="NoSpacing"/>
        <w:rPr>
          <w:rStyle w:val="StyleBoldUnderline"/>
          <w:b w:val="0"/>
          <w:u w:val="none"/>
        </w:rPr>
      </w:pPr>
      <w:r w:rsidRPr="007158F8">
        <w:rPr>
          <w:rStyle w:val="StyleBoldUnderline"/>
        </w:rPr>
        <w:t>Peña Nieto</w:t>
      </w:r>
      <w:r w:rsidRPr="007158F8">
        <w:rPr>
          <w:rStyle w:val="StyleBoldUnderline"/>
          <w:b w:val="0"/>
          <w:u w:val="none"/>
        </w:rPr>
        <w:t>- President of Mexico</w:t>
      </w:r>
    </w:p>
    <w:p w:rsidR="00990546" w:rsidRPr="007158F8" w:rsidRDefault="00990546" w:rsidP="00990546">
      <w:pPr>
        <w:pStyle w:val="NoSpacing"/>
        <w:rPr>
          <w:rStyle w:val="StyleBoldUnderline"/>
          <w:b w:val="0"/>
          <w:u w:val="none"/>
        </w:rPr>
      </w:pPr>
    </w:p>
    <w:p w:rsidR="00990546" w:rsidRPr="007158F8" w:rsidRDefault="00990546" w:rsidP="00990546">
      <w:pPr>
        <w:pStyle w:val="NoSpacing"/>
        <w:rPr>
          <w:rStyle w:val="StyleBoldUnderline"/>
          <w:b w:val="0"/>
          <w:u w:val="none"/>
        </w:rPr>
      </w:pPr>
    </w:p>
    <w:p w:rsidR="00C74114" w:rsidRDefault="00C74114">
      <w:pPr>
        <w:rPr>
          <w:rFonts w:eastAsiaTheme="majorEastAsia" w:cstheme="majorBidi"/>
          <w:b/>
          <w:bCs/>
          <w:u w:val="single"/>
        </w:rPr>
      </w:pPr>
      <w:bookmarkStart w:id="6" w:name="_Toc363128405"/>
      <w:bookmarkStart w:id="7" w:name="_Toc363161534"/>
      <w:r>
        <w:br w:type="page"/>
      </w:r>
    </w:p>
    <w:p w:rsidR="00EA7C3B" w:rsidRPr="00766EDF" w:rsidRDefault="00F92C21" w:rsidP="00EA7C3B">
      <w:pPr>
        <w:pStyle w:val="Heading3"/>
      </w:pPr>
      <w:r>
        <w:lastRenderedPageBreak/>
        <w:t xml:space="preserve">Turn: </w:t>
      </w:r>
      <w:r w:rsidR="00C97D78">
        <w:t>Decriminalization</w:t>
      </w:r>
      <w:r w:rsidR="00EA7C3B" w:rsidRPr="00766EDF">
        <w:t xml:space="preserve"> Increases Violence – Gangs Fight </w:t>
      </w:r>
      <w:proofErr w:type="gramStart"/>
      <w:r w:rsidR="00EA7C3B" w:rsidRPr="00766EDF">
        <w:t>Over</w:t>
      </w:r>
      <w:proofErr w:type="gramEnd"/>
      <w:r w:rsidR="00EA7C3B" w:rsidRPr="00766EDF">
        <w:t xml:space="preserve"> Shrinking Illegal Market</w:t>
      </w:r>
      <w:bookmarkEnd w:id="0"/>
      <w:bookmarkEnd w:id="1"/>
      <w:bookmarkEnd w:id="2"/>
      <w:bookmarkEnd w:id="6"/>
      <w:bookmarkEnd w:id="7"/>
    </w:p>
    <w:p w:rsidR="00EA7C3B" w:rsidRPr="007A6B32" w:rsidRDefault="00EA7C3B" w:rsidP="00EA7C3B">
      <w:pPr>
        <w:pStyle w:val="Nothing"/>
        <w:rPr>
          <w:rFonts w:ascii="Arial" w:hAnsi="Arial" w:cs="Arial"/>
          <w:b/>
          <w:sz w:val="24"/>
        </w:rPr>
      </w:pPr>
    </w:p>
    <w:p w:rsidR="00EA7C3B" w:rsidRDefault="00EA7C3B" w:rsidP="00EA7C3B">
      <w:pPr>
        <w:pStyle w:val="Heading4"/>
      </w:pPr>
      <w:r w:rsidRPr="007A6B32">
        <w:rPr>
          <w:rFonts w:cs="Arial"/>
        </w:rPr>
        <w:t>[</w:t>
      </w:r>
      <w:r w:rsidRPr="007A6B32">
        <w:rPr>
          <w:rFonts w:cs="Arial"/>
        </w:rPr>
        <w:tab/>
        <w:t>]</w:t>
      </w:r>
      <w:r w:rsidR="006D0B3E">
        <w:rPr>
          <w:rFonts w:cs="Arial"/>
        </w:rPr>
        <w:t>Decriminalization fails-</w:t>
      </w:r>
      <w:r w:rsidRPr="007A6B32">
        <w:rPr>
          <w:rFonts w:cs="Arial"/>
          <w:b w:val="0"/>
        </w:rPr>
        <w:t xml:space="preserve"> </w:t>
      </w:r>
      <w:r>
        <w:t>Gangs wou</w:t>
      </w:r>
      <w:r w:rsidR="006D0B3E">
        <w:t xml:space="preserve">ld still sell drugs illegally </w:t>
      </w:r>
      <w:r>
        <w:t xml:space="preserve">and would become more violent in an attempt to control their shrinking market-share. </w:t>
      </w:r>
    </w:p>
    <w:p w:rsidR="00EA7C3B" w:rsidRPr="009E0787" w:rsidRDefault="00EA7C3B" w:rsidP="00EA7C3B"/>
    <w:p w:rsidR="00EA7C3B" w:rsidRPr="00DC2571" w:rsidRDefault="00EA7C3B" w:rsidP="00EA7C3B">
      <w:pPr>
        <w:rPr>
          <w:rStyle w:val="StyleStyleBold12pt"/>
        </w:rPr>
      </w:pPr>
      <w:proofErr w:type="spellStart"/>
      <w:r w:rsidRPr="00DC2571">
        <w:rPr>
          <w:rStyle w:val="StyleStyleBold12pt"/>
        </w:rPr>
        <w:t>Felbab</w:t>
      </w:r>
      <w:proofErr w:type="spellEnd"/>
      <w:r w:rsidRPr="00DC2571">
        <w:rPr>
          <w:rStyle w:val="StyleStyleBold12pt"/>
        </w:rPr>
        <w:t>-Brown, senior fellow in the Foreign P</w:t>
      </w:r>
      <w:r>
        <w:rPr>
          <w:rStyle w:val="StyleStyleBold12pt"/>
        </w:rPr>
        <w:t>olicy program at Brookings, 20</w:t>
      </w:r>
      <w:r w:rsidRPr="00DC2571">
        <w:rPr>
          <w:rStyle w:val="StyleStyleBold12pt"/>
        </w:rPr>
        <w:t>12</w:t>
      </w:r>
    </w:p>
    <w:p w:rsidR="00EA7C3B" w:rsidRPr="00CA530E" w:rsidRDefault="00EA7C3B" w:rsidP="00EA7C3B">
      <w:pPr>
        <w:rPr>
          <w:sz w:val="22"/>
        </w:rPr>
      </w:pPr>
      <w:r w:rsidRPr="00CA530E">
        <w:rPr>
          <w:sz w:val="22"/>
        </w:rPr>
        <w:t>(Vanda, “Organized Criminals Won't Fade Away” August 2012 The World Today Magazine http://www.brookings.edu/research/articles/2012/08/drugs-crime-felbabbrown)</w:t>
      </w:r>
    </w:p>
    <w:p w:rsidR="00EA7C3B" w:rsidRPr="00DC2571" w:rsidRDefault="00EA7C3B" w:rsidP="00EA7C3B">
      <w:pPr>
        <w:rPr>
          <w:b/>
          <w:bCs/>
          <w:sz w:val="26"/>
        </w:rPr>
      </w:pPr>
    </w:p>
    <w:p w:rsidR="00EA7C3B" w:rsidRDefault="00EA7C3B" w:rsidP="00CA530E">
      <w:pPr>
        <w:ind w:right="-540"/>
      </w:pPr>
      <w:r w:rsidRPr="00234941">
        <w:rPr>
          <w:rStyle w:val="StyleBoldUnderline"/>
        </w:rPr>
        <w:t>Although frequently portrayed as an effective solution to the problem of organized crime,</w:t>
      </w:r>
      <w:r w:rsidRPr="00234941">
        <w:rPr>
          <w:sz w:val="16"/>
        </w:rPr>
        <w:t xml:space="preserve"> </w:t>
      </w:r>
      <w:r w:rsidRPr="00234941">
        <w:rPr>
          <w:rStyle w:val="StyleBoldUnderline"/>
        </w:rPr>
        <w:t>mere legalization of</w:t>
      </w:r>
      <w:r w:rsidRPr="00234941">
        <w:rPr>
          <w:sz w:val="16"/>
        </w:rPr>
        <w:t xml:space="preserve"> </w:t>
      </w:r>
      <w:r w:rsidRPr="00DC2571">
        <w:t>illicit economies, particularly of</w:t>
      </w:r>
      <w:r w:rsidRPr="00234941">
        <w:rPr>
          <w:sz w:val="16"/>
        </w:rPr>
        <w:t xml:space="preserve"> </w:t>
      </w:r>
      <w:r w:rsidRPr="00234941">
        <w:rPr>
          <w:rStyle w:val="StyleBoldUnderline"/>
        </w:rPr>
        <w:t>drugs, is no panacea.</w:t>
      </w:r>
      <w:r w:rsidRPr="00234941">
        <w:rPr>
          <w:rStyle w:val="StyleBoldUnderline"/>
          <w:sz w:val="12"/>
        </w:rPr>
        <w:t>¶</w:t>
      </w:r>
      <w:r w:rsidRPr="00234941">
        <w:rPr>
          <w:sz w:val="16"/>
        </w:rPr>
        <w:t xml:space="preserve"> </w:t>
      </w:r>
      <w:r w:rsidRPr="00CA530E">
        <w:rPr>
          <w:sz w:val="22"/>
        </w:rPr>
        <w:t>Proponents of legalization as a mechanism to reduce organized crime make at least two arguments: it will severely deprive organized crime groups of resources. It will also free law enforcement agencies to concentrate on other types of crime. A country may have good reasons to want to legalize the use and even production of some addictive substances and ride out the consequences of greater use. Such reasons could include providing better health care to users, reducing the number of users in prison, and perhaps even generating greater revenues and giving jobs to the poor. Yet</w:t>
      </w:r>
      <w:r w:rsidRPr="00CA530E">
        <w:rPr>
          <w:sz w:val="14"/>
        </w:rPr>
        <w:t xml:space="preserve"> </w:t>
      </w:r>
      <w:r w:rsidRPr="00234941">
        <w:rPr>
          <w:rStyle w:val="StyleBoldUnderline"/>
        </w:rPr>
        <w:t>without robust state presence and effective law enforcement</w:t>
      </w:r>
      <w:r w:rsidRPr="00234941">
        <w:rPr>
          <w:sz w:val="16"/>
        </w:rPr>
        <w:t xml:space="preserve">, </w:t>
      </w:r>
      <w:r w:rsidRPr="00DC2571">
        <w:t>both often</w:t>
      </w:r>
      <w:r w:rsidRPr="00234941">
        <w:rPr>
          <w:sz w:val="16"/>
        </w:rPr>
        <w:t xml:space="preserve"> </w:t>
      </w:r>
      <w:r w:rsidRPr="00234941">
        <w:rPr>
          <w:rStyle w:val="StyleBoldUnderline"/>
        </w:rPr>
        <w:t>elusive in</w:t>
      </w:r>
      <w:r w:rsidRPr="00234941">
        <w:rPr>
          <w:sz w:val="16"/>
        </w:rPr>
        <w:t xml:space="preserve"> </w:t>
      </w:r>
      <w:r w:rsidRPr="00DC2571">
        <w:t>parts of the world such as</w:t>
      </w:r>
      <w:r w:rsidRPr="00234941">
        <w:rPr>
          <w:sz w:val="16"/>
        </w:rPr>
        <w:t xml:space="preserve"> </w:t>
      </w:r>
      <w:r w:rsidRPr="00234941">
        <w:rPr>
          <w:rStyle w:val="StyleBoldUnderline"/>
        </w:rPr>
        <w:t xml:space="preserve">Latin America </w:t>
      </w:r>
      <w:r w:rsidRPr="00DC2571">
        <w:t>or Africa</w:t>
      </w:r>
      <w:r w:rsidRPr="00234941">
        <w:rPr>
          <w:sz w:val="16"/>
        </w:rPr>
        <w:t xml:space="preserve">, </w:t>
      </w:r>
      <w:r w:rsidRPr="00234941">
        <w:rPr>
          <w:rStyle w:val="StyleBoldUnderline"/>
        </w:rPr>
        <w:t>there can be little assurance that organized crime groups would be excluded from the legal drug trade</w:t>
      </w:r>
      <w:r w:rsidRPr="00234941">
        <w:rPr>
          <w:sz w:val="16"/>
        </w:rPr>
        <w:t xml:space="preserve">. </w:t>
      </w:r>
      <w:r w:rsidRPr="00CA530E">
        <w:rPr>
          <w:sz w:val="22"/>
        </w:rPr>
        <w:t>In fact, they may have numerous advantages over legal companies and manage to hold on to the trade, perhaps even resorting to violence to do so</w:t>
      </w:r>
      <w:r w:rsidRPr="00CA530E">
        <w:rPr>
          <w:sz w:val="14"/>
        </w:rPr>
        <w:t xml:space="preserve">. </w:t>
      </w:r>
      <w:r w:rsidRPr="00234941">
        <w:rPr>
          <w:rStyle w:val="StyleBoldUnderline"/>
        </w:rPr>
        <w:t xml:space="preserve">Nor does mere legalization mean that the state will suddenly become robust and effective. Persistent deficiencies in the state explain why there is so much illegal logging alongside legal logging, for example, or why smuggling in legal goods </w:t>
      </w:r>
      <w:proofErr w:type="gramStart"/>
      <w:r w:rsidRPr="00234941">
        <w:rPr>
          <w:rStyle w:val="StyleBoldUnderline"/>
        </w:rPr>
        <w:t>take</w:t>
      </w:r>
      <w:proofErr w:type="gramEnd"/>
      <w:r w:rsidRPr="00234941">
        <w:rPr>
          <w:rStyle w:val="StyleBoldUnderline"/>
        </w:rPr>
        <w:t xml:space="preserve"> place.</w:t>
      </w:r>
      <w:r w:rsidRPr="00234941">
        <w:rPr>
          <w:rStyle w:val="StyleBoldUnderline"/>
          <w:sz w:val="12"/>
        </w:rPr>
        <w:t>¶</w:t>
      </w:r>
      <w:r w:rsidRPr="00234941">
        <w:rPr>
          <w:sz w:val="16"/>
        </w:rPr>
        <w:t xml:space="preserve"> </w:t>
      </w:r>
      <w:r w:rsidRPr="00234941">
        <w:rPr>
          <w:rStyle w:val="StyleBoldUnderline"/>
        </w:rPr>
        <w:t>Organized crime groups</w:t>
      </w:r>
      <w:r w:rsidRPr="00234941">
        <w:rPr>
          <w:sz w:val="16"/>
        </w:rPr>
        <w:t xml:space="preserve"> </w:t>
      </w:r>
      <w:r w:rsidRPr="00DC2571">
        <w:t>who stand to be displaced from the drug trade by legalization can hardly be expected to take the change lying down. Rather, they</w:t>
      </w:r>
      <w:r w:rsidRPr="00234941">
        <w:rPr>
          <w:sz w:val="16"/>
        </w:rPr>
        <w:t xml:space="preserve"> </w:t>
      </w:r>
      <w:r w:rsidRPr="00234941">
        <w:rPr>
          <w:rStyle w:val="StyleBoldUnderline"/>
        </w:rPr>
        <w:t xml:space="preserve">may intensify their violent power struggles over remaining illegal economies, </w:t>
      </w:r>
      <w:r w:rsidRPr="00DC2571">
        <w:t>such as the smuggling of other contraband or migrants, prostitution, extortion, and kidnapping</w:t>
      </w:r>
      <w:r w:rsidRPr="00234941">
        <w:rPr>
          <w:sz w:val="16"/>
        </w:rPr>
        <w:t xml:space="preserve">. </w:t>
      </w:r>
      <w:r w:rsidRPr="00234941">
        <w:rPr>
          <w:rStyle w:val="StyleBoldUnderline"/>
        </w:rPr>
        <w:t>To mitigate their financial losses, they may also seek to take over the black economy</w:t>
      </w:r>
      <w:r w:rsidRPr="00234941">
        <w:rPr>
          <w:sz w:val="16"/>
        </w:rPr>
        <w:t xml:space="preserve">, </w:t>
      </w:r>
      <w:r w:rsidRPr="00DC2571">
        <w:t>which operates outside the tax system. If they succeed in organizing street life in this informal sector,</w:t>
      </w:r>
      <w:r w:rsidRPr="00234941">
        <w:rPr>
          <w:sz w:val="16"/>
        </w:rPr>
        <w:t xml:space="preserve"> </w:t>
      </w:r>
      <w:r w:rsidRPr="00234941">
        <w:rPr>
          <w:rStyle w:val="StyleBoldUnderline"/>
        </w:rPr>
        <w:t>their political power over society will be greater than ever.</w:t>
      </w:r>
      <w:r w:rsidRPr="00234941">
        <w:rPr>
          <w:rStyle w:val="StyleBoldUnderline"/>
          <w:sz w:val="12"/>
        </w:rPr>
        <w:t xml:space="preserve">¶ </w:t>
      </w:r>
      <w:r w:rsidRPr="00234941">
        <w:rPr>
          <w:rStyle w:val="StyleBoldUnderline"/>
        </w:rPr>
        <w:t>Nor does legalization imply that police would be freed up to focus on other issues or become less corrupt: The state may have to devote more resources to regulating the legal economy.</w:t>
      </w:r>
      <w:r w:rsidRPr="00234941">
        <w:rPr>
          <w:rStyle w:val="StyleBoldUnderline"/>
          <w:sz w:val="12"/>
        </w:rPr>
        <w:t>¶</w:t>
      </w:r>
      <w:r w:rsidRPr="00234941">
        <w:rPr>
          <w:sz w:val="16"/>
        </w:rPr>
        <w:t xml:space="preserve"> </w:t>
      </w:r>
      <w:r w:rsidRPr="00DC2571">
        <w:t>Additionally</w:t>
      </w:r>
      <w:r w:rsidRPr="00234941">
        <w:rPr>
          <w:sz w:val="16"/>
        </w:rPr>
        <w:t xml:space="preserve">, </w:t>
      </w:r>
      <w:r w:rsidRPr="00234941">
        <w:rPr>
          <w:rStyle w:val="StyleBoldUnderline"/>
        </w:rPr>
        <w:t>a grey market in drugs would probably emerge. If drugs became legal, the state would want to tax them – to generate revenues and to discourage greater use. The higher the tax, the greater the opportunity for organized crime to undercut the state by charging less</w:t>
      </w:r>
      <w:r w:rsidRPr="00DC2571">
        <w:t>. Organized crime groups could set up their own fields with smaller taxation, snatch the market and the profits, and the state would be back to combating them and eradicating their fields. Such grey markets exist alongside a host of legal economies, from cigarettes to stolen cars.</w:t>
      </w:r>
    </w:p>
    <w:p w:rsidR="00EA7C3B" w:rsidRPr="00766EDF" w:rsidRDefault="00F92C21" w:rsidP="00EA7C3B">
      <w:pPr>
        <w:pStyle w:val="Heading3"/>
      </w:pPr>
      <w:bookmarkStart w:id="8" w:name="_Toc236379779"/>
      <w:bookmarkStart w:id="9" w:name="_Toc236905220"/>
      <w:bookmarkStart w:id="10" w:name="_Toc363125451"/>
      <w:bookmarkStart w:id="11" w:name="_Toc363128406"/>
      <w:bookmarkStart w:id="12" w:name="_Toc363161535"/>
      <w:r>
        <w:lastRenderedPageBreak/>
        <w:t xml:space="preserve">Turn: </w:t>
      </w:r>
      <w:r w:rsidR="006D0B3E">
        <w:t>Decriminalization</w:t>
      </w:r>
      <w:r w:rsidR="00EA7C3B" w:rsidRPr="00766EDF">
        <w:t xml:space="preserve"> Increases Violence – Gangs Fight </w:t>
      </w:r>
      <w:proofErr w:type="gramStart"/>
      <w:r w:rsidR="00EA7C3B" w:rsidRPr="00766EDF">
        <w:t>Over</w:t>
      </w:r>
      <w:proofErr w:type="gramEnd"/>
      <w:r w:rsidR="00EA7C3B" w:rsidRPr="00766EDF">
        <w:t xml:space="preserve"> Shrinking Illegal Market</w:t>
      </w:r>
      <w:bookmarkEnd w:id="8"/>
      <w:bookmarkEnd w:id="9"/>
      <w:bookmarkEnd w:id="10"/>
      <w:bookmarkEnd w:id="11"/>
      <w:bookmarkEnd w:id="12"/>
    </w:p>
    <w:p w:rsidR="00EA7C3B" w:rsidRPr="007A6B32" w:rsidRDefault="00EA7C3B" w:rsidP="00EA7C3B"/>
    <w:p w:rsidR="00EA7C3B" w:rsidRPr="007A6B32" w:rsidRDefault="00EA7C3B" w:rsidP="00EA7C3B">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Default="00EA7C3B" w:rsidP="00EA7C3B">
      <w:pPr>
        <w:pStyle w:val="Nothing"/>
        <w:rPr>
          <w:rFonts w:ascii="Arial" w:hAnsi="Arial" w:cs="Arial"/>
          <w:b/>
          <w:sz w:val="24"/>
        </w:rPr>
      </w:pPr>
    </w:p>
    <w:p w:rsidR="00EA7C3B"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6D0B3E">
      <w:pPr>
        <w:pStyle w:val="Tags"/>
        <w:jc w:val="left"/>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006D0B3E">
        <w:rPr>
          <w:rFonts w:ascii="Arial" w:hAnsi="Arial" w:cs="Arial"/>
        </w:rPr>
        <w:t>A Shrinking Demand for Drugs Would Intensify Drug-related Violence</w:t>
      </w:r>
    </w:p>
    <w:p w:rsidR="00EA7C3B" w:rsidRPr="007A6B32" w:rsidRDefault="00EA7C3B" w:rsidP="00EA7C3B">
      <w:pPr>
        <w:pStyle w:val="Nothing"/>
        <w:rPr>
          <w:rFonts w:ascii="Arial" w:hAnsi="Arial" w:cs="Arial"/>
        </w:rPr>
      </w:pPr>
    </w:p>
    <w:p w:rsidR="00EA7C3B" w:rsidRPr="007A6B32" w:rsidRDefault="00EA7C3B" w:rsidP="00EA7C3B">
      <w:pPr>
        <w:pStyle w:val="Tags"/>
        <w:rPr>
          <w:rFonts w:ascii="Arial" w:hAnsi="Arial" w:cs="Arial"/>
        </w:rPr>
      </w:pPr>
      <w:proofErr w:type="spellStart"/>
      <w:r w:rsidRPr="007A6B32">
        <w:rPr>
          <w:rFonts w:ascii="Arial" w:hAnsi="Arial" w:cs="Arial"/>
        </w:rPr>
        <w:t>Felbab</w:t>
      </w:r>
      <w:proofErr w:type="spellEnd"/>
      <w:r w:rsidRPr="007A6B32">
        <w:rPr>
          <w:rFonts w:ascii="Arial" w:hAnsi="Arial" w:cs="Arial"/>
        </w:rPr>
        <w:t xml:space="preserve">-Brown, a senior fellow at the Brookings </w:t>
      </w:r>
      <w:proofErr w:type="spellStart"/>
      <w:r w:rsidRPr="007A6B32">
        <w:rPr>
          <w:rFonts w:ascii="Arial" w:hAnsi="Arial" w:cs="Arial"/>
        </w:rPr>
        <w:t>Institue</w:t>
      </w:r>
      <w:proofErr w:type="spellEnd"/>
      <w:r w:rsidRPr="007A6B32">
        <w:rPr>
          <w:rFonts w:ascii="Arial" w:hAnsi="Arial" w:cs="Arial"/>
        </w:rPr>
        <w:t>, 2010</w:t>
      </w:r>
    </w:p>
    <w:p w:rsidR="00EA7C3B" w:rsidRPr="007A6B32" w:rsidRDefault="00EA7C3B" w:rsidP="00EA7C3B">
      <w:pPr>
        <w:pStyle w:val="Cites"/>
        <w:rPr>
          <w:rFonts w:ascii="Arial" w:hAnsi="Arial" w:cs="Arial"/>
          <w:sz w:val="24"/>
        </w:rPr>
      </w:pPr>
      <w:r w:rsidRPr="007A6B32">
        <w:rPr>
          <w:rFonts w:ascii="Arial" w:hAnsi="Arial" w:cs="Arial"/>
          <w:sz w:val="24"/>
        </w:rPr>
        <w:t>(Vanda, Why Legalization in Mexico is Not a Panacea for Reducing Violence and Suppressing Organized Crime, September 23, 2010, http://www.brookings.edu/research/opinions/2010/09/23-mexico-marijuana-legalization-felbabbrown?rssid=mexico&amp;utm_source=feedburner&amp;utm_medium=feed&amp;utm_campaign=Feed%3a%2bBrookingsRSS%2ftopics%2fmexico%2b(Brookings%3a%2bTopics%2b-%2bMexico)</w:t>
      </w:r>
    </w:p>
    <w:p w:rsidR="00EA7C3B" w:rsidRPr="007A6B32" w:rsidRDefault="00EA7C3B" w:rsidP="00EA7C3B">
      <w:pPr>
        <w:pStyle w:val="Nothing"/>
        <w:rPr>
          <w:rFonts w:ascii="Arial" w:hAnsi="Arial" w:cs="Arial"/>
          <w:sz w:val="24"/>
        </w:rPr>
      </w:pPr>
    </w:p>
    <w:p w:rsidR="00EA7C3B" w:rsidRPr="007A6B32" w:rsidRDefault="00EA7C3B" w:rsidP="00EA7C3B">
      <w:r w:rsidRPr="007A6B32">
        <w:t>But, even if legalization did displace</w:t>
      </w:r>
      <w:r w:rsidRPr="007A6B32">
        <w:rPr>
          <w:rStyle w:val="StyleBoldUnderline"/>
        </w:rPr>
        <w:t xml:space="preserve"> the DTOs </w:t>
      </w:r>
      <w:r w:rsidRPr="007A6B32">
        <w:t>from the marijuana production and distribution market in Mexico, they can hardly be expected to take such a change lying down. Rather</w:t>
      </w:r>
      <w:r w:rsidRPr="007A6B32">
        <w:rPr>
          <w:rStyle w:val="StyleBoldUnderline"/>
        </w:rPr>
        <w:t>,</w:t>
      </w:r>
      <w:r w:rsidRPr="007A6B32">
        <w:t xml:space="preserve"> they</w:t>
      </w:r>
      <w:r w:rsidRPr="007A6B32">
        <w:rPr>
          <w:rStyle w:val="StyleBoldUnderline"/>
        </w:rPr>
        <w:t xml:space="preserve"> may intensify the violent power struggle over remaining hard-drug smuggling and distribution</w:t>
      </w:r>
      <w:r w:rsidRPr="007A6B32">
        <w:t xml:space="preserve">. (Notably, </w:t>
      </w:r>
      <w:r w:rsidRPr="007A6B32">
        <w:rPr>
          <w:rStyle w:val="StyleBoldUnderline"/>
        </w:rPr>
        <w:t>the shrinkage of the U.S. cocaine market is one of the factors that precipitated the current DTO wars</w:t>
      </w:r>
      <w:r w:rsidRPr="007A6B32">
        <w:t xml:space="preserve">.) </w:t>
      </w:r>
      <w:r w:rsidRPr="007A6B32">
        <w:rPr>
          <w:rStyle w:val="StyleBoldUnderline"/>
        </w:rPr>
        <w:t>Worse yet, the DTOs could intensify their effort to take over other illegal economies in Mexico, such as the smuggling of migrants and other illegal commodities, prostitution, extortion, and kidnapping</w:t>
      </w:r>
      <w:r w:rsidRPr="007A6B32">
        <w:t xml:space="preserve">, and also over Mexico’s informal economy – trying to franchise who sells tortillas, jewelry, clothes on the </w:t>
      </w:r>
      <w:proofErr w:type="spellStart"/>
      <w:r w:rsidRPr="007A6B32">
        <w:t>zócalo</w:t>
      </w:r>
      <w:proofErr w:type="spellEnd"/>
      <w:r w:rsidRPr="007A6B32">
        <w:t xml:space="preserve"> -- to mitigate their financial losses. They are already doing so. </w:t>
      </w:r>
      <w:r w:rsidRPr="007A6B32">
        <w:rPr>
          <w:rStyle w:val="StyleBoldUnderline"/>
        </w:rPr>
        <w:t>If they succeed in franchising the informal economy and organizing public spaces</w:t>
      </w:r>
      <w:r w:rsidRPr="007A6B32">
        <w:t xml:space="preserve"> and street life in the informal sector (40% of Mexico’s economy), </w:t>
      </w:r>
      <w:r w:rsidRPr="007A6B32">
        <w:rPr>
          <w:rStyle w:val="StyleBoldUnderline"/>
        </w:rPr>
        <w:t>their political power over society will be greater than ever</w:t>
      </w:r>
      <w:r w:rsidRPr="007A6B32">
        <w:t>. </w:t>
      </w:r>
    </w:p>
    <w:p w:rsidR="00EA7C3B" w:rsidRPr="007A6B32" w:rsidRDefault="00EA7C3B" w:rsidP="00EA7C3B">
      <w:pPr>
        <w:pStyle w:val="Nothing"/>
        <w:rPr>
          <w:rFonts w:ascii="Arial" w:hAnsi="Arial" w:cs="Arial"/>
          <w:sz w:val="24"/>
        </w:rPr>
      </w:pPr>
    </w:p>
    <w:p w:rsidR="00EA7C3B" w:rsidRPr="00766EDF" w:rsidRDefault="00F92C21" w:rsidP="00EA7C3B">
      <w:pPr>
        <w:pStyle w:val="Heading3"/>
      </w:pPr>
      <w:bookmarkStart w:id="13" w:name="_Toc236379780"/>
      <w:bookmarkStart w:id="14" w:name="_Toc236905221"/>
      <w:bookmarkStart w:id="15" w:name="_Toc363125452"/>
      <w:bookmarkStart w:id="16" w:name="_Toc363128407"/>
      <w:bookmarkStart w:id="17" w:name="_Toc363161536"/>
      <w:r>
        <w:lastRenderedPageBreak/>
        <w:t xml:space="preserve">No Solvency: </w:t>
      </w:r>
      <w:r w:rsidR="006D0B3E">
        <w:t>Decriminalization</w:t>
      </w:r>
      <w:r w:rsidR="00EA7C3B" w:rsidRPr="00766EDF">
        <w:t xml:space="preserve"> Won’t Kill Cartels – Diverse Business Ventures</w:t>
      </w:r>
      <w:bookmarkEnd w:id="13"/>
      <w:bookmarkEnd w:id="14"/>
      <w:bookmarkEnd w:id="15"/>
      <w:bookmarkEnd w:id="16"/>
      <w:bookmarkEnd w:id="17"/>
    </w:p>
    <w:p w:rsidR="00EA7C3B" w:rsidRPr="007A6B32" w:rsidRDefault="00EA7C3B" w:rsidP="00EA7C3B"/>
    <w:p w:rsidR="00EA7C3B" w:rsidRPr="007A6B32" w:rsidRDefault="00EA7C3B" w:rsidP="00EA7C3B">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 xml:space="preserve">Drug cartels won’t be harmed by </w:t>
      </w:r>
      <w:r w:rsidR="006D0B3E">
        <w:rPr>
          <w:rFonts w:ascii="Arial" w:hAnsi="Arial" w:cs="Arial"/>
        </w:rPr>
        <w:t>Decriminalization of marijuana</w:t>
      </w:r>
    </w:p>
    <w:p w:rsidR="00EA7C3B" w:rsidRPr="007A6B32" w:rsidRDefault="00EA7C3B" w:rsidP="00EA7C3B">
      <w:pPr>
        <w:pStyle w:val="Nothing"/>
        <w:rPr>
          <w:rFonts w:ascii="Arial" w:hAnsi="Arial" w:cs="Arial"/>
        </w:rPr>
      </w:pPr>
    </w:p>
    <w:p w:rsidR="00EA7C3B" w:rsidRPr="007A6B32" w:rsidRDefault="00EA7C3B" w:rsidP="00EA7C3B">
      <w:pPr>
        <w:pStyle w:val="Cites"/>
        <w:rPr>
          <w:rStyle w:val="Author-Date"/>
        </w:rPr>
      </w:pPr>
      <w:r w:rsidRPr="007A6B32">
        <w:rPr>
          <w:rStyle w:val="Author-Date"/>
          <w:rFonts w:ascii="Arial" w:hAnsi="Arial" w:cs="Arial"/>
        </w:rPr>
        <w:t xml:space="preserve">Longmire, </w:t>
      </w:r>
      <w:r w:rsidRPr="006D0B3E">
        <w:rPr>
          <w:rStyle w:val="Author-Date"/>
          <w:rFonts w:ascii="Arial" w:hAnsi="Arial" w:cs="Arial"/>
          <w:b w:val="0"/>
        </w:rPr>
        <w:t>a former officer and investigative special agent in the Air Force,</w:t>
      </w:r>
      <w:r w:rsidRPr="007A6B32">
        <w:rPr>
          <w:rStyle w:val="Author-Date"/>
          <w:rFonts w:ascii="Arial" w:hAnsi="Arial" w:cs="Arial"/>
        </w:rPr>
        <w:t xml:space="preserve"> 2011</w:t>
      </w:r>
    </w:p>
    <w:p w:rsidR="00EA7C3B" w:rsidRPr="007A6B32" w:rsidRDefault="00EA7C3B" w:rsidP="00EA7C3B">
      <w:pPr>
        <w:pStyle w:val="Cites"/>
        <w:jc w:val="left"/>
        <w:rPr>
          <w:rFonts w:ascii="Arial" w:hAnsi="Arial" w:cs="Arial"/>
          <w:sz w:val="24"/>
        </w:rPr>
      </w:pPr>
      <w:r w:rsidRPr="007A6B32">
        <w:rPr>
          <w:rFonts w:ascii="Arial" w:hAnsi="Arial" w:cs="Arial"/>
          <w:sz w:val="24"/>
        </w:rPr>
        <w:t>(Sylvia, Legalization Won’t Kill the Cartels, June 18, http://www.nytimes.com/2011/06/19/opinion/19longmire.html?_r=1)</w:t>
      </w:r>
    </w:p>
    <w:p w:rsidR="00EA7C3B" w:rsidRPr="007A6B32" w:rsidRDefault="00EA7C3B" w:rsidP="00EA7C3B">
      <w:pPr>
        <w:pStyle w:val="Nothing"/>
        <w:rPr>
          <w:rFonts w:ascii="Arial" w:hAnsi="Arial" w:cs="Arial"/>
          <w:sz w:val="24"/>
        </w:rPr>
      </w:pPr>
    </w:p>
    <w:p w:rsidR="00EA7C3B" w:rsidRPr="007A6B32" w:rsidRDefault="00EA7C3B" w:rsidP="00EA7C3B">
      <w:r w:rsidRPr="007A6B32">
        <w:t>Unfortunately, it’s not that easy.</w:t>
      </w:r>
      <w:r w:rsidRPr="006D0B3E">
        <w:rPr>
          <w:b/>
        </w:rPr>
        <w:t xml:space="preserve"> </w:t>
      </w:r>
      <w:r w:rsidRPr="006D0B3E">
        <w:rPr>
          <w:rStyle w:val="StyleBoldUnderline"/>
          <w:b w:val="0"/>
          <w:u w:val="none"/>
        </w:rPr>
        <w:t>Marijuana legalization</w:t>
      </w:r>
      <w:r w:rsidRPr="006D0B3E">
        <w:t xml:space="preserve"> has many merits, but it</w:t>
      </w:r>
      <w:r w:rsidRPr="006D0B3E">
        <w:rPr>
          <w:b/>
        </w:rPr>
        <w:t xml:space="preserve"> </w:t>
      </w:r>
      <w:r w:rsidRPr="006D0B3E">
        <w:rPr>
          <w:rStyle w:val="StyleBoldUnderline"/>
          <w:b w:val="0"/>
          <w:u w:val="none"/>
        </w:rPr>
        <w:t>would do little to hinder the long-term economics of the cartels</w:t>
      </w:r>
      <w:r w:rsidRPr="007A6B32">
        <w:rPr>
          <w:rStyle w:val="StyleBoldUnderline"/>
        </w:rPr>
        <w:t xml:space="preserve"> </w:t>
      </w:r>
      <w:r w:rsidRPr="007A6B32">
        <w:t>— and the violent toll they take on Mexican society.</w:t>
      </w:r>
      <w:r w:rsidRPr="007A6B32">
        <w:rPr>
          <w:sz w:val="12"/>
        </w:rPr>
        <w:t xml:space="preserve">¶ </w:t>
      </w:r>
      <w:r w:rsidRPr="007A6B32">
        <w:t xml:space="preserve">For one thing, if marijuana makes up 60 percent of the cartels’ profits, that still leaves another 40 percent, which includes the sale of methamphetamine, cocaine, and brown-powder and black-tar heroin. </w:t>
      </w:r>
      <w:r w:rsidRPr="006D0B3E">
        <w:rPr>
          <w:rStyle w:val="StyleBoldUnderline"/>
          <w:b w:val="0"/>
          <w:u w:val="none"/>
        </w:rPr>
        <w:t>If marijuana were legalized</w:t>
      </w:r>
      <w:r w:rsidRPr="007A6B32">
        <w:rPr>
          <w:rStyle w:val="StyleBoldUnderline"/>
        </w:rPr>
        <w:t>, the cartels would still make huge profits from the sale of these other drug</w:t>
      </w:r>
      <w:r w:rsidRPr="007A6B32">
        <w:t>s.</w:t>
      </w:r>
      <w:r w:rsidRPr="007A6B32">
        <w:rPr>
          <w:sz w:val="12"/>
        </w:rPr>
        <w:t xml:space="preserve">¶ </w:t>
      </w:r>
      <w:r w:rsidRPr="006D0B3E">
        <w:rPr>
          <w:rStyle w:val="StyleBoldUnderline"/>
          <w:b w:val="0"/>
          <w:u w:val="none"/>
        </w:rPr>
        <w:t>Plus, there’s no reason the cartels couldn’t enter the legal market for the sale of marijuana, as organized crime groups did in the United States after the repeal of Prohibition</w:t>
      </w:r>
      <w:r w:rsidRPr="007A6B32">
        <w:t>.</w:t>
      </w:r>
      <w:r w:rsidRPr="007A6B32">
        <w:rPr>
          <w:sz w:val="12"/>
        </w:rPr>
        <w:t xml:space="preserve">¶ </w:t>
      </w:r>
      <w:r w:rsidRPr="007A6B32">
        <w:t xml:space="preserve">Still, legalization would deliver a significant short-term hit to the cartels — if drug trafficking were the only activity they were engaged in. But cartels derive a growing slice of their income from other illegal activities. </w:t>
      </w:r>
      <w:r w:rsidRPr="007A6B32">
        <w:rPr>
          <w:rStyle w:val="StyleBoldUnderline"/>
        </w:rPr>
        <w:t>Some experts</w:t>
      </w:r>
      <w:r w:rsidRPr="007A6B32">
        <w:t xml:space="preserve"> on organized crime in Latin America, like Edgardo </w:t>
      </w:r>
      <w:proofErr w:type="spellStart"/>
      <w:r w:rsidRPr="007A6B32">
        <w:t>Buscaglia</w:t>
      </w:r>
      <w:proofErr w:type="spellEnd"/>
      <w:r w:rsidRPr="007A6B32">
        <w:t xml:space="preserve">, </w:t>
      </w:r>
      <w:r w:rsidRPr="007A6B32">
        <w:rPr>
          <w:rStyle w:val="StyleBoldUnderline"/>
        </w:rPr>
        <w:t>say that cartels earn just half their income from drugs</w:t>
      </w:r>
      <w:r w:rsidRPr="007A6B32">
        <w:t>.</w:t>
      </w:r>
      <w:r w:rsidRPr="007A6B32">
        <w:rPr>
          <w:sz w:val="12"/>
        </w:rPr>
        <w:t xml:space="preserve">¶ </w:t>
      </w:r>
      <w:r w:rsidRPr="007A6B32">
        <w:t xml:space="preserve">Indeed, </w:t>
      </w:r>
      <w:r w:rsidRPr="007A6B32">
        <w:rPr>
          <w:rStyle w:val="StyleBoldUnderline"/>
        </w:rPr>
        <w:t xml:space="preserve">in recent years cartels have used an extensive portfolio of rackets and scams to diversify their income. </w:t>
      </w:r>
      <w:r w:rsidRPr="007A6B32">
        <w:t xml:space="preserve">For example, they used to kidnap rivals, informants and incompetent subordinates to punish, exact revenge or send a message. Now that they have seen that people are willing to pay heavy ransoms, </w:t>
      </w:r>
      <w:r w:rsidRPr="007A6B32">
        <w:rPr>
          <w:rStyle w:val="StyleBoldUnderline"/>
        </w:rPr>
        <w:t xml:space="preserve">kidnapping has become their second-most-lucrative </w:t>
      </w:r>
      <w:proofErr w:type="gramStart"/>
      <w:r w:rsidRPr="007A6B32">
        <w:rPr>
          <w:rStyle w:val="StyleBoldUnderline"/>
        </w:rPr>
        <w:t>venture</w:t>
      </w:r>
      <w:r w:rsidRPr="007A6B32">
        <w:t>,</w:t>
      </w:r>
      <w:proofErr w:type="gramEnd"/>
      <w:r w:rsidRPr="007A6B32">
        <w:t xml:space="preserve"> with the targets ranging from businessmen to migrants.</w:t>
      </w:r>
      <w:r w:rsidRPr="007A6B32">
        <w:rPr>
          <w:sz w:val="12"/>
        </w:rPr>
        <w:t xml:space="preserve">¶ </w:t>
      </w:r>
      <w:r w:rsidRPr="007A6B32">
        <w:rPr>
          <w:rStyle w:val="StyleBoldUnderline"/>
        </w:rPr>
        <w:t>Another new source of cartel revenue is oil theft,</w:t>
      </w:r>
      <w:r w:rsidRPr="007A6B32">
        <w:t xml:space="preserve"> long a problem for the Mexican government. The national oil company, Pemex, loses hundreds of millions of dollars’ worth of petroleum every year to bandits and criminal gangs who tap into pipelines and siphon it off. Now the cartels are getting involved in this business, working with associates north of the border to sell the oil to American companies at huge markups.</w:t>
      </w:r>
    </w:p>
    <w:p w:rsidR="00EA7C3B" w:rsidRPr="007A6B32" w:rsidRDefault="00EA7C3B" w:rsidP="00EA7C3B"/>
    <w:p w:rsidR="00EA7C3B" w:rsidRPr="00766EDF" w:rsidRDefault="00F92C21" w:rsidP="00EA7C3B">
      <w:pPr>
        <w:pStyle w:val="Heading3"/>
      </w:pPr>
      <w:bookmarkStart w:id="18" w:name="_Toc236379781"/>
      <w:bookmarkStart w:id="19" w:name="_Toc236905222"/>
      <w:bookmarkStart w:id="20" w:name="_Toc363125453"/>
      <w:bookmarkStart w:id="21" w:name="_Toc363128408"/>
      <w:bookmarkStart w:id="22" w:name="_Toc363161537"/>
      <w:r>
        <w:lastRenderedPageBreak/>
        <w:t xml:space="preserve">No Solvency: </w:t>
      </w:r>
      <w:r w:rsidR="004A6FDA">
        <w:t>Decriminalizing</w:t>
      </w:r>
      <w:r w:rsidR="00EA7C3B" w:rsidRPr="00766EDF">
        <w:t xml:space="preserve"> Marijuana Not Enough</w:t>
      </w:r>
      <w:bookmarkEnd w:id="18"/>
      <w:bookmarkEnd w:id="19"/>
      <w:bookmarkEnd w:id="20"/>
      <w:bookmarkEnd w:id="21"/>
      <w:bookmarkEnd w:id="22"/>
    </w:p>
    <w:p w:rsidR="00EA7C3B" w:rsidRPr="007A6B32" w:rsidRDefault="00EA7C3B" w:rsidP="00EA7C3B">
      <w:pPr>
        <w:pStyle w:val="Nothing"/>
        <w:rPr>
          <w:rFonts w:ascii="Arial" w:hAnsi="Arial" w:cs="Arial"/>
          <w:sz w:val="24"/>
        </w:rPr>
      </w:pPr>
    </w:p>
    <w:p w:rsidR="00EA7C3B" w:rsidRPr="007A6B32" w:rsidRDefault="00EA7C3B" w:rsidP="00EA7C3B">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Nothing"/>
        <w:rPr>
          <w:rFonts w:ascii="Arial" w:hAnsi="Arial" w:cs="Arial"/>
          <w:b/>
          <w:sz w:val="24"/>
        </w:rPr>
      </w:pPr>
    </w:p>
    <w:p w:rsidR="00EA7C3B" w:rsidRPr="007A6B32" w:rsidRDefault="00EA7C3B" w:rsidP="00EA7C3B">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004A6FDA">
        <w:rPr>
          <w:rFonts w:ascii="Arial" w:hAnsi="Arial" w:cs="Arial"/>
        </w:rPr>
        <w:t>Decriminalizing</w:t>
      </w:r>
      <w:r w:rsidRPr="007A6B32">
        <w:rPr>
          <w:rFonts w:ascii="Arial" w:hAnsi="Arial" w:cs="Arial"/>
        </w:rPr>
        <w:t xml:space="preserve"> marijuana fails – </w:t>
      </w:r>
      <w:r w:rsidR="004A6FDA">
        <w:rPr>
          <w:rFonts w:ascii="Arial" w:hAnsi="Arial" w:cs="Arial"/>
        </w:rPr>
        <w:t>it would take the legalization of all drugs to stop the drug cartels</w:t>
      </w:r>
    </w:p>
    <w:p w:rsidR="00EA7C3B" w:rsidRPr="007A6B32" w:rsidRDefault="00EA7C3B" w:rsidP="00EA7C3B">
      <w:pPr>
        <w:pStyle w:val="Nothing"/>
        <w:rPr>
          <w:rFonts w:ascii="Arial" w:hAnsi="Arial" w:cs="Arial"/>
        </w:rPr>
      </w:pPr>
    </w:p>
    <w:p w:rsidR="00EA7C3B" w:rsidRPr="007A6B32" w:rsidRDefault="00EA7C3B" w:rsidP="00EA7C3B">
      <w:pPr>
        <w:pStyle w:val="Nothing"/>
        <w:rPr>
          <w:rStyle w:val="Author-Date"/>
        </w:rPr>
      </w:pPr>
      <w:proofErr w:type="spellStart"/>
      <w:r w:rsidRPr="007A6B32">
        <w:rPr>
          <w:rStyle w:val="Author-Date"/>
          <w:rFonts w:ascii="Arial" w:hAnsi="Arial" w:cs="Arial"/>
        </w:rPr>
        <w:t>Caulkins</w:t>
      </w:r>
      <w:proofErr w:type="spellEnd"/>
      <w:r w:rsidRPr="007A6B32">
        <w:rPr>
          <w:rStyle w:val="Author-Date"/>
          <w:rFonts w:ascii="Arial" w:hAnsi="Arial" w:cs="Arial"/>
        </w:rPr>
        <w:t xml:space="preserve"> and Lee, </w:t>
      </w:r>
      <w:r w:rsidRPr="006D0B3E">
        <w:rPr>
          <w:rStyle w:val="Author-Date"/>
          <w:rFonts w:ascii="Arial" w:hAnsi="Arial" w:cs="Arial"/>
          <w:b w:val="0"/>
        </w:rPr>
        <w:t xml:space="preserve">Carnegie Mellon University, </w:t>
      </w:r>
      <w:r w:rsidRPr="007A6B32">
        <w:rPr>
          <w:rStyle w:val="Author-Date"/>
          <w:rFonts w:ascii="Arial" w:hAnsi="Arial" w:cs="Arial"/>
        </w:rPr>
        <w:t>2012</w:t>
      </w:r>
    </w:p>
    <w:p w:rsidR="00EA7C3B" w:rsidRPr="007A6B32" w:rsidRDefault="00EA7C3B" w:rsidP="00EA7C3B">
      <w:pPr>
        <w:pStyle w:val="Nothing"/>
        <w:rPr>
          <w:rFonts w:ascii="Arial" w:hAnsi="Arial" w:cs="Arial"/>
          <w:sz w:val="24"/>
        </w:rPr>
      </w:pPr>
      <w:r w:rsidRPr="007A6B32">
        <w:rPr>
          <w:rFonts w:ascii="Arial" w:hAnsi="Arial" w:cs="Arial"/>
          <w:sz w:val="24"/>
        </w:rPr>
        <w:t xml:space="preserve">(Jonathan P. </w:t>
      </w:r>
      <w:proofErr w:type="spellStart"/>
      <w:proofErr w:type="gramStart"/>
      <w:r w:rsidRPr="007A6B32">
        <w:rPr>
          <w:rFonts w:ascii="Arial" w:hAnsi="Arial" w:cs="Arial"/>
          <w:sz w:val="24"/>
        </w:rPr>
        <w:t>Caulkins</w:t>
      </w:r>
      <w:proofErr w:type="spellEnd"/>
      <w:r w:rsidRPr="007A6B32">
        <w:rPr>
          <w:rFonts w:ascii="Arial" w:hAnsi="Arial" w:cs="Arial"/>
          <w:sz w:val="24"/>
        </w:rPr>
        <w:t xml:space="preserve">  Michael</w:t>
      </w:r>
      <w:proofErr w:type="gramEnd"/>
      <w:r w:rsidRPr="007A6B32">
        <w:rPr>
          <w:rFonts w:ascii="Arial" w:hAnsi="Arial" w:cs="Arial"/>
          <w:sz w:val="24"/>
        </w:rPr>
        <w:t xml:space="preserve"> Lee, Legalizing Drugs in the US: A   Solution to Mexico’s Problems for   Which Mexico Should Not Wait, http://www.ycsg.yale.edu/center/forms/legalizing-drugs-us108-124.pdf) </w:t>
      </w:r>
    </w:p>
    <w:p w:rsidR="00EA7C3B" w:rsidRPr="007A6B32" w:rsidRDefault="00EA7C3B" w:rsidP="00EA7C3B">
      <w:pPr>
        <w:pStyle w:val="Nothing"/>
        <w:rPr>
          <w:rFonts w:ascii="Arial" w:hAnsi="Arial" w:cs="Arial"/>
          <w:sz w:val="24"/>
        </w:rPr>
      </w:pPr>
    </w:p>
    <w:p w:rsidR="00EA7C3B" w:rsidRPr="007A6B32" w:rsidRDefault="00EA7C3B" w:rsidP="00EA7C3B">
      <w:r w:rsidRPr="007A6B32">
        <w:t xml:space="preserve">The political landscape in the US is not amenable to drug legalization, with the   exception of marijuana. </w:t>
      </w:r>
      <w:r w:rsidRPr="007A6B32">
        <w:rPr>
          <w:rStyle w:val="StyleBoldUnderline"/>
        </w:rPr>
        <w:t>To achieve a noticeable decrease in Mexican violence,   legalizing marijuana would not be enough.</w:t>
      </w:r>
      <w:r w:rsidRPr="007A6B32">
        <w:t xml:space="preserve"> </w:t>
      </w:r>
      <w:r w:rsidRPr="007A6B32">
        <w:rPr>
          <w:rStyle w:val="StyleBoldUnderline"/>
        </w:rPr>
        <w:t>The US would have to legalize hard   drugs as well. However</w:t>
      </w:r>
      <w:r w:rsidRPr="007A6B32">
        <w:t xml:space="preserve">, as Keith Humphreys notes (2011; elsewhere in this   volume), </w:t>
      </w:r>
      <w:r w:rsidRPr="007A6B32">
        <w:rPr>
          <w:rStyle w:val="StyleBoldUnderline"/>
        </w:rPr>
        <w:t>the probability of legalizing hard drugs in the US is essentially zero</w:t>
      </w:r>
      <w:r w:rsidRPr="007A6B32">
        <w:t xml:space="preserve">.   Congress and the American people simply don’t want it. The body of this paper   explains why that reticence can be grounded in a perfectly rational aversion to   irreversible risky gambles, not necessarily from ignorance or lack of imagination. </w:t>
      </w:r>
    </w:p>
    <w:p w:rsidR="00EA7C3B" w:rsidRDefault="00EA7C3B" w:rsidP="00EA7C3B">
      <w:pPr>
        <w:pStyle w:val="Nothing"/>
        <w:rPr>
          <w:rFonts w:ascii="Arial" w:hAnsi="Arial" w:cs="Arial"/>
          <w:sz w:val="24"/>
        </w:rPr>
      </w:pPr>
    </w:p>
    <w:p w:rsidR="00EA7C3B" w:rsidRDefault="00F92C21" w:rsidP="00EA7C3B">
      <w:pPr>
        <w:pStyle w:val="Heading3"/>
      </w:pPr>
      <w:bookmarkStart w:id="23" w:name="_Toc236379782"/>
      <w:bookmarkStart w:id="24" w:name="_Toc236905223"/>
      <w:bookmarkStart w:id="25" w:name="_Toc363125454"/>
      <w:bookmarkStart w:id="26" w:name="_Toc363128409"/>
      <w:bookmarkStart w:id="27" w:name="_Toc363161538"/>
      <w:r>
        <w:lastRenderedPageBreak/>
        <w:t xml:space="preserve">No Solvency: </w:t>
      </w:r>
      <w:r w:rsidR="00C97D78">
        <w:t>Decriminalization</w:t>
      </w:r>
      <w:r w:rsidR="00EA7C3B">
        <w:t xml:space="preserve"> </w:t>
      </w:r>
      <w:proofErr w:type="gramStart"/>
      <w:r w:rsidR="00EA7C3B">
        <w:t>Won’t</w:t>
      </w:r>
      <w:proofErr w:type="gramEnd"/>
      <w:r w:rsidR="00EA7C3B">
        <w:t xml:space="preserve"> be Modeled</w:t>
      </w:r>
      <w:bookmarkEnd w:id="23"/>
      <w:bookmarkEnd w:id="24"/>
      <w:bookmarkEnd w:id="25"/>
      <w:bookmarkEnd w:id="26"/>
      <w:bookmarkEnd w:id="27"/>
    </w:p>
    <w:p w:rsidR="00EA7C3B" w:rsidRPr="004259D7" w:rsidRDefault="00EA7C3B" w:rsidP="00EA7C3B">
      <w:pPr>
        <w:pStyle w:val="Heading4"/>
      </w:pPr>
      <w:r>
        <w:t>[</w:t>
      </w:r>
      <w:r>
        <w:tab/>
        <w:t xml:space="preserve">] </w:t>
      </w:r>
      <w:r w:rsidR="00C97D78">
        <w:t>Decriminalization</w:t>
      </w:r>
      <w:r>
        <w:t xml:space="preserve"> won’t be modeled – Mexico will maintain </w:t>
      </w:r>
      <w:proofErr w:type="gramStart"/>
      <w:r>
        <w:t>it’s</w:t>
      </w:r>
      <w:proofErr w:type="gramEnd"/>
      <w:r>
        <w:t xml:space="preserve"> police and military crackdown. </w:t>
      </w:r>
    </w:p>
    <w:p w:rsidR="00EA7C3B" w:rsidRDefault="00EA7C3B" w:rsidP="00EA7C3B"/>
    <w:p w:rsidR="00EA7C3B" w:rsidRPr="00CE38CF" w:rsidRDefault="00EA7C3B" w:rsidP="00EA7C3B">
      <w:pPr>
        <w:rPr>
          <w:rStyle w:val="StyleStyleBold12pt"/>
        </w:rPr>
      </w:pPr>
      <w:proofErr w:type="spellStart"/>
      <w:r w:rsidRPr="00CE38CF">
        <w:rPr>
          <w:rStyle w:val="StyleStyleBold12pt"/>
        </w:rPr>
        <w:t>Kozloff</w:t>
      </w:r>
      <w:proofErr w:type="spellEnd"/>
      <w:r w:rsidRPr="00CE38CF">
        <w:rPr>
          <w:rStyle w:val="StyleStyleBold12pt"/>
        </w:rPr>
        <w:t>, PhD in Latin American History from Oxford, 2013</w:t>
      </w:r>
    </w:p>
    <w:p w:rsidR="00EA7C3B" w:rsidRPr="00CE38CF" w:rsidRDefault="00EA7C3B" w:rsidP="00EA7C3B">
      <w:r>
        <w:t>(Nikolas, “</w:t>
      </w:r>
      <w:r w:rsidRPr="00CE38CF">
        <w:t>How the Latin American Drug War Will End</w:t>
      </w:r>
      <w:r>
        <w:t xml:space="preserve">,” </w:t>
      </w:r>
      <w:proofErr w:type="spellStart"/>
      <w:r>
        <w:rPr>
          <w:i/>
        </w:rPr>
        <w:t>TruthOut</w:t>
      </w:r>
      <w:proofErr w:type="spellEnd"/>
      <w:r>
        <w:t xml:space="preserve">, Feb 12, Online: </w:t>
      </w:r>
      <w:hyperlink r:id="rId8" w:history="1">
        <w:r w:rsidRPr="00415F28">
          <w:rPr>
            <w:rStyle w:val="Hyperlink"/>
          </w:rPr>
          <w:t>http://truth-out.org/buzzflash/commentary/item/17800-how-the-latin-american-drug-war-will-end</w:t>
        </w:r>
      </w:hyperlink>
      <w:r>
        <w:t xml:space="preserve">) </w:t>
      </w:r>
    </w:p>
    <w:p w:rsidR="00EA7C3B" w:rsidRDefault="00EA7C3B" w:rsidP="00EA7C3B"/>
    <w:p w:rsidR="00DB68BF" w:rsidRDefault="00EA7C3B" w:rsidP="00EA7C3B">
      <w:pPr>
        <w:rPr>
          <w:rStyle w:val="StyleBoldUnderline"/>
        </w:rPr>
      </w:pPr>
      <w:r w:rsidRPr="004259D7">
        <w:rPr>
          <w:rStyle w:val="StyleBoldUnderline"/>
        </w:rPr>
        <w:t>Despite this political pressure in both the U.S. and Mexico, the establishment has waffled on marijuana</w:t>
      </w:r>
      <w:r>
        <w:t xml:space="preserve">.  Earlier this summer, Peña Nieto said that he would welcome a debate on drug legalization in Mexico.  </w:t>
      </w:r>
      <w:r w:rsidRPr="004259D7">
        <w:rPr>
          <w:rStyle w:val="StyleBoldUnderline"/>
        </w:rPr>
        <w:t>However, the President has continued to deploy the military on to the streets while battling the cartels.  Nieto furthermore has avoided holding major press conferences about the drug war, hoping that perhaps he can buy time or at least distract the public.</w:t>
      </w:r>
      <w:r>
        <w:t xml:space="preserve"> Over at The Nation magazine, Tom Hayden reports that the U.S. pressured Nieto to continue a military policy prior to the election.  Fundamentally, writes </w:t>
      </w:r>
      <w:proofErr w:type="spellStart"/>
      <w:r>
        <w:t>alternet</w:t>
      </w:r>
      <w:proofErr w:type="spellEnd"/>
      <w:r>
        <w:t xml:space="preserve"> columnist Phillip Smith, “</w:t>
      </w:r>
      <w:r w:rsidRPr="004259D7">
        <w:rPr>
          <w:rStyle w:val="StyleBoldUnderline"/>
        </w:rPr>
        <w:t>neither incoming Mexican President Enrique Pena Nieto nor the Obama administration are showing many signs they are willing to take the bold, decisive actions -- like ending drug prohibition</w:t>
      </w:r>
      <w:r>
        <w:t xml:space="preserve"> -- that many serious observers on all sides of the spectrum say will be necessary to tame the cartels.” </w:t>
      </w:r>
      <w:r w:rsidRPr="00C97D78">
        <w:rPr>
          <w:rStyle w:val="StyleBoldUnderline"/>
          <w:b w:val="0"/>
          <w:u w:val="none"/>
        </w:rPr>
        <w:t>Faced with such inertia at the top, legalization advocates may face a long slog ahead.  Moreover, as they cultivate unusual cross-border alliances, activists may confront a significant obstacle in the counter-narcotics establishment.  If the ban on marijuana is lifted, then certain agencies such as the Drug Enforcement Administration would lose a lot of their budget and overall legitimacy.</w:t>
      </w:r>
      <w:r>
        <w:t xml:space="preserve"> Psychologically, </w:t>
      </w:r>
      <w:r w:rsidRPr="004259D7">
        <w:rPr>
          <w:rStyle w:val="StyleBoldUnderline"/>
        </w:rPr>
        <w:t>it may be difficult for the counter-narcotics apparatus to admit defeat after investing literally billions of dollars repressing the marijuana trade as well as other drugs.</w:t>
      </w:r>
    </w:p>
    <w:p w:rsidR="00C351B9" w:rsidRPr="00006491" w:rsidRDefault="00DB68BF" w:rsidP="00006491">
      <w:pPr>
        <w:rPr>
          <w:b/>
          <w:bCs/>
          <w:u w:val="single"/>
        </w:rPr>
      </w:pPr>
      <w:r w:rsidRPr="00DB68BF">
        <w:rPr>
          <w:rFonts w:eastAsia="Times New Roman"/>
          <w:szCs w:val="24"/>
        </w:rPr>
        <w:t xml:space="preserve"> </w:t>
      </w:r>
    </w:p>
    <w:sectPr w:rsidR="00C351B9" w:rsidRPr="00006491" w:rsidSect="007158F8">
      <w:headerReference w:type="even" r:id="rId9"/>
      <w:headerReference w:type="default"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AA" w:rsidRDefault="008C5CAA" w:rsidP="00EA7C3B">
      <w:r>
        <w:separator/>
      </w:r>
    </w:p>
  </w:endnote>
  <w:endnote w:type="continuationSeparator" w:id="0">
    <w:p w:rsidR="008C5CAA" w:rsidRDefault="008C5CAA" w:rsidP="00EA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72"/>
      <w:docPartObj>
        <w:docPartGallery w:val="Page Numbers (Bottom of Page)"/>
        <w:docPartUnique/>
      </w:docPartObj>
    </w:sdtPr>
    <w:sdtEndPr>
      <w:rPr>
        <w:color w:val="7F7F7F" w:themeColor="background1" w:themeShade="7F"/>
        <w:spacing w:val="60"/>
      </w:rPr>
    </w:sdtEndPr>
    <w:sdtContent>
      <w:p w:rsidR="006873DC" w:rsidRDefault="00196A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2913">
          <w:rPr>
            <w:noProof/>
          </w:rPr>
          <w:t>1</w:t>
        </w:r>
        <w:r>
          <w:rPr>
            <w:noProof/>
          </w:rPr>
          <w:fldChar w:fldCharType="end"/>
        </w:r>
        <w:r w:rsidR="006873DC">
          <w:t xml:space="preserve"> | </w:t>
        </w:r>
        <w:r w:rsidR="006873DC">
          <w:rPr>
            <w:color w:val="7F7F7F" w:themeColor="background1" w:themeShade="7F"/>
            <w:spacing w:val="60"/>
          </w:rPr>
          <w:t>Page</w:t>
        </w:r>
      </w:p>
    </w:sdtContent>
  </w:sdt>
  <w:p w:rsidR="006873DC" w:rsidRDefault="00687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AA" w:rsidRDefault="008C5CAA" w:rsidP="00EA7C3B">
      <w:r>
        <w:separator/>
      </w:r>
    </w:p>
  </w:footnote>
  <w:footnote w:type="continuationSeparator" w:id="0">
    <w:p w:rsidR="008C5CAA" w:rsidRDefault="008C5CAA" w:rsidP="00EA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DC" w:rsidRDefault="00B12913">
    <w:pPr>
      <w:pStyle w:val="Header"/>
    </w:pPr>
    <w:sdt>
      <w:sdtPr>
        <w:id w:val="171999623"/>
        <w:temporary/>
        <w:showingPlcHdr/>
      </w:sdtPr>
      <w:sdtEndPr/>
      <w:sdtContent>
        <w:r w:rsidR="006873DC">
          <w:t>[Type text]</w:t>
        </w:r>
      </w:sdtContent>
    </w:sdt>
    <w:r w:rsidR="006873DC">
      <w:ptab w:relativeTo="margin" w:alignment="center" w:leader="none"/>
    </w:r>
    <w:sdt>
      <w:sdtPr>
        <w:id w:val="171999624"/>
        <w:temporary/>
        <w:showingPlcHdr/>
      </w:sdtPr>
      <w:sdtEndPr/>
      <w:sdtContent>
        <w:r w:rsidR="006873DC">
          <w:t>[Type text]</w:t>
        </w:r>
      </w:sdtContent>
    </w:sdt>
    <w:r w:rsidR="006873DC">
      <w:ptab w:relativeTo="margin" w:alignment="right" w:leader="none"/>
    </w:r>
    <w:sdt>
      <w:sdtPr>
        <w:id w:val="171999625"/>
        <w:temporary/>
        <w:showingPlcHdr/>
      </w:sdtPr>
      <w:sdtEndPr/>
      <w:sdtContent>
        <w:r w:rsidR="006873DC">
          <w:t>[Type text]</w:t>
        </w:r>
      </w:sdtContent>
    </w:sdt>
  </w:p>
  <w:p w:rsidR="006873DC" w:rsidRDefault="00687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DC" w:rsidRPr="007A6B32" w:rsidRDefault="006873DC" w:rsidP="00EA7C3B">
    <w:pPr>
      <w:pStyle w:val="Header"/>
      <w:rPr>
        <w:b/>
      </w:rPr>
    </w:pPr>
    <w:r>
      <w:rPr>
        <w:b/>
      </w:rPr>
      <w:t>Decriminalization and Treatment CP</w:t>
    </w:r>
    <w:r w:rsidRPr="007A6B32">
      <w:rPr>
        <w:b/>
      </w:rPr>
      <w:t xml:space="preserve">   </w:t>
    </w:r>
    <w:r>
      <w:rPr>
        <w:b/>
      </w:rPr>
      <w:tab/>
    </w:r>
    <w:r>
      <w:rPr>
        <w:b/>
      </w:rPr>
      <w:tab/>
      <w:t>Boston</w:t>
    </w:r>
    <w:r w:rsidRPr="007A6B32">
      <w:rPr>
        <w:b/>
      </w:rPr>
      <w:t xml:space="preserve"> Debate League </w:t>
    </w:r>
  </w:p>
  <w:p w:rsidR="006873DC" w:rsidRPr="007A6B32" w:rsidRDefault="006873DC" w:rsidP="00EA7C3B">
    <w:pPr>
      <w:pStyle w:val="Header"/>
      <w:rPr>
        <w:b/>
      </w:rPr>
    </w:pPr>
    <w:r w:rsidRPr="007A6B32">
      <w:rPr>
        <w:b/>
      </w:rPr>
      <w:ptab w:relativeTo="margin" w:alignment="right" w:leader="none"/>
    </w:r>
    <w:r w:rsidRPr="007A6B32">
      <w:rPr>
        <w:b/>
      </w:rPr>
      <w:t>Varsity</w:t>
    </w:r>
  </w:p>
  <w:p w:rsidR="006873DC" w:rsidRDefault="00687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7C3B"/>
    <w:rsid w:val="00006491"/>
    <w:rsid w:val="00196A0C"/>
    <w:rsid w:val="002C3E9F"/>
    <w:rsid w:val="0037076C"/>
    <w:rsid w:val="004521F8"/>
    <w:rsid w:val="004A6FDA"/>
    <w:rsid w:val="004D0E7C"/>
    <w:rsid w:val="00563A35"/>
    <w:rsid w:val="005707C5"/>
    <w:rsid w:val="0059507D"/>
    <w:rsid w:val="006873DC"/>
    <w:rsid w:val="006D0B3E"/>
    <w:rsid w:val="007158F8"/>
    <w:rsid w:val="007A2A8C"/>
    <w:rsid w:val="00815FF2"/>
    <w:rsid w:val="008A14DE"/>
    <w:rsid w:val="008C5CAA"/>
    <w:rsid w:val="00956371"/>
    <w:rsid w:val="00980A5F"/>
    <w:rsid w:val="00990546"/>
    <w:rsid w:val="009B0E5F"/>
    <w:rsid w:val="009B5E4A"/>
    <w:rsid w:val="00B12913"/>
    <w:rsid w:val="00C351B9"/>
    <w:rsid w:val="00C40C7C"/>
    <w:rsid w:val="00C74114"/>
    <w:rsid w:val="00C97D78"/>
    <w:rsid w:val="00CA530E"/>
    <w:rsid w:val="00CC0803"/>
    <w:rsid w:val="00D528CC"/>
    <w:rsid w:val="00DB68BF"/>
    <w:rsid w:val="00DC536D"/>
    <w:rsid w:val="00EA7C3B"/>
    <w:rsid w:val="00EF29EE"/>
    <w:rsid w:val="00F359D4"/>
    <w:rsid w:val="00F92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A7C3B"/>
    <w:rPr>
      <w:rFonts w:ascii="Arial" w:eastAsiaTheme="minorHAnsi" w:hAnsi="Arial" w:cs="Arial"/>
      <w:szCs w:val="22"/>
    </w:rPr>
  </w:style>
  <w:style w:type="paragraph" w:styleId="Heading1">
    <w:name w:val="heading 1"/>
    <w:basedOn w:val="Normal"/>
    <w:next w:val="Normal"/>
    <w:link w:val="Heading1Char"/>
    <w:uiPriority w:val="9"/>
    <w:qFormat/>
    <w:rsid w:val="00EA7C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Block"/>
    <w:basedOn w:val="Normal"/>
    <w:next w:val="Normal"/>
    <w:link w:val="Heading3Char"/>
    <w:uiPriority w:val="3"/>
    <w:qFormat/>
    <w:rsid w:val="00EA7C3B"/>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
    <w:basedOn w:val="Normal"/>
    <w:next w:val="Normal"/>
    <w:link w:val="Heading4Char"/>
    <w:uiPriority w:val="4"/>
    <w:qFormat/>
    <w:rsid w:val="00EA7C3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EA7C3B"/>
    <w:rPr>
      <w:rFonts w:ascii="Arial" w:eastAsiaTheme="majorEastAsia" w:hAnsi="Arial" w:cstheme="majorBidi"/>
      <w:b/>
      <w:bCs/>
      <w:szCs w:val="22"/>
      <w:u w:val="single"/>
    </w:rPr>
  </w:style>
  <w:style w:type="character" w:customStyle="1" w:styleId="Heading4Char">
    <w:name w:val="Heading 4 Char"/>
    <w:aliases w:val="Tag Char,Big card Char,body Char,small text Char,Normal Tag Char"/>
    <w:basedOn w:val="DefaultParagraphFont"/>
    <w:link w:val="Heading4"/>
    <w:uiPriority w:val="4"/>
    <w:rsid w:val="00EA7C3B"/>
    <w:rPr>
      <w:rFonts w:ascii="Arial" w:eastAsiaTheme="majorEastAsia" w:hAnsi="Arial" w:cstheme="majorBidi"/>
      <w:b/>
      <w:bCs/>
      <w:iCs/>
      <w:szCs w:val="22"/>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B"/>
    <w:basedOn w:val="DefaultParagraphFont"/>
    <w:uiPriority w:val="6"/>
    <w:qFormat/>
    <w:rsid w:val="00EA7C3B"/>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EA7C3B"/>
    <w:rPr>
      <w:b/>
      <w:bCs/>
      <w:sz w:val="24"/>
      <w:u w:val="none"/>
    </w:rPr>
  </w:style>
  <w:style w:type="character" w:styleId="Hyperlink">
    <w:name w:val="Hyperlink"/>
    <w:aliases w:val="heading 1 (block title),Card Text,Important,Read,Internet Link"/>
    <w:basedOn w:val="DefaultParagraphFont"/>
    <w:uiPriority w:val="99"/>
    <w:rsid w:val="00EA7C3B"/>
    <w:rPr>
      <w:color w:val="auto"/>
      <w:u w:val="none"/>
    </w:rPr>
  </w:style>
  <w:style w:type="paragraph" w:customStyle="1" w:styleId="Nothing">
    <w:name w:val="Nothing"/>
    <w:rsid w:val="00EA7C3B"/>
    <w:pPr>
      <w:jc w:val="both"/>
    </w:pPr>
    <w:rPr>
      <w:rFonts w:ascii="Times New Roman" w:eastAsia="Times New Roman" w:hAnsi="Times New Roman" w:cs="Times New Roman"/>
      <w:sz w:val="20"/>
    </w:rPr>
  </w:style>
  <w:style w:type="paragraph" w:customStyle="1" w:styleId="Cites">
    <w:name w:val="Cites"/>
    <w:next w:val="Normal"/>
    <w:rsid w:val="00EA7C3B"/>
    <w:pPr>
      <w:widowControl w:val="0"/>
      <w:jc w:val="both"/>
    </w:pPr>
    <w:rPr>
      <w:rFonts w:ascii="Times New Roman" w:eastAsia="Times New Roman" w:hAnsi="Times New Roman" w:cs="Times New Roman"/>
      <w:sz w:val="20"/>
    </w:rPr>
  </w:style>
  <w:style w:type="character" w:customStyle="1" w:styleId="Author-Date">
    <w:name w:val="Author-Date"/>
    <w:rsid w:val="00EA7C3B"/>
    <w:rPr>
      <w:b/>
      <w:sz w:val="24"/>
    </w:rPr>
  </w:style>
  <w:style w:type="paragraph" w:customStyle="1" w:styleId="Tags">
    <w:name w:val="Tags"/>
    <w:next w:val="Nothing"/>
    <w:rsid w:val="00EA7C3B"/>
    <w:pPr>
      <w:widowControl w:val="0"/>
      <w:jc w:val="both"/>
      <w:outlineLvl w:val="3"/>
    </w:pPr>
    <w:rPr>
      <w:rFonts w:ascii="Times New Roman" w:eastAsia="Times New Roman" w:hAnsi="Times New Roman" w:cs="Times New Roman"/>
      <w:b/>
    </w:rPr>
  </w:style>
  <w:style w:type="paragraph" w:styleId="Header">
    <w:name w:val="header"/>
    <w:basedOn w:val="Normal"/>
    <w:link w:val="HeaderChar"/>
    <w:uiPriority w:val="99"/>
    <w:unhideWhenUsed/>
    <w:rsid w:val="00EA7C3B"/>
    <w:pPr>
      <w:tabs>
        <w:tab w:val="center" w:pos="4320"/>
        <w:tab w:val="right" w:pos="8640"/>
      </w:tabs>
    </w:pPr>
  </w:style>
  <w:style w:type="character" w:customStyle="1" w:styleId="HeaderChar">
    <w:name w:val="Header Char"/>
    <w:basedOn w:val="DefaultParagraphFont"/>
    <w:link w:val="Header"/>
    <w:uiPriority w:val="99"/>
    <w:rsid w:val="00EA7C3B"/>
    <w:rPr>
      <w:rFonts w:ascii="Arial" w:eastAsiaTheme="minorHAnsi" w:hAnsi="Arial" w:cs="Arial"/>
      <w:szCs w:val="22"/>
    </w:rPr>
  </w:style>
  <w:style w:type="paragraph" w:styleId="Footer">
    <w:name w:val="footer"/>
    <w:basedOn w:val="Normal"/>
    <w:link w:val="FooterChar"/>
    <w:uiPriority w:val="99"/>
    <w:unhideWhenUsed/>
    <w:rsid w:val="00EA7C3B"/>
    <w:pPr>
      <w:tabs>
        <w:tab w:val="center" w:pos="4320"/>
        <w:tab w:val="right" w:pos="8640"/>
      </w:tabs>
    </w:pPr>
  </w:style>
  <w:style w:type="character" w:customStyle="1" w:styleId="FooterChar">
    <w:name w:val="Footer Char"/>
    <w:basedOn w:val="DefaultParagraphFont"/>
    <w:link w:val="Footer"/>
    <w:uiPriority w:val="99"/>
    <w:rsid w:val="00EA7C3B"/>
    <w:rPr>
      <w:rFonts w:ascii="Arial" w:eastAsiaTheme="minorHAnsi" w:hAnsi="Arial" w:cs="Arial"/>
      <w:szCs w:val="22"/>
    </w:rPr>
  </w:style>
  <w:style w:type="character" w:customStyle="1" w:styleId="Heading1Char">
    <w:name w:val="Heading 1 Char"/>
    <w:basedOn w:val="DefaultParagraphFont"/>
    <w:link w:val="Heading1"/>
    <w:uiPriority w:val="9"/>
    <w:rsid w:val="00EA7C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A7C3B"/>
    <w:pPr>
      <w:spacing w:line="276" w:lineRule="auto"/>
      <w:outlineLvl w:val="9"/>
    </w:pPr>
    <w:rPr>
      <w:color w:val="365F91" w:themeColor="accent1" w:themeShade="BF"/>
      <w:sz w:val="28"/>
      <w:szCs w:val="28"/>
    </w:rPr>
  </w:style>
  <w:style w:type="paragraph" w:styleId="TOC3">
    <w:name w:val="toc 3"/>
    <w:basedOn w:val="Normal"/>
    <w:next w:val="Normal"/>
    <w:autoRedefine/>
    <w:uiPriority w:val="39"/>
    <w:unhideWhenUsed/>
    <w:rsid w:val="008A14DE"/>
    <w:pPr>
      <w:tabs>
        <w:tab w:val="right" w:leader="dot" w:pos="8630"/>
      </w:tabs>
    </w:pPr>
    <w:rPr>
      <w:rFonts w:asciiTheme="minorHAnsi" w:hAnsiTheme="minorHAnsi"/>
      <w:noProof/>
      <w:sz w:val="22"/>
      <w:u w:val="single"/>
    </w:rPr>
  </w:style>
  <w:style w:type="paragraph" w:styleId="BalloonText">
    <w:name w:val="Balloon Text"/>
    <w:basedOn w:val="Normal"/>
    <w:link w:val="BalloonTextChar"/>
    <w:uiPriority w:val="99"/>
    <w:semiHidden/>
    <w:unhideWhenUsed/>
    <w:rsid w:val="00EA7C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C3B"/>
    <w:rPr>
      <w:rFonts w:ascii="Lucida Grande" w:eastAsiaTheme="minorHAnsi" w:hAnsi="Lucida Grande" w:cs="Lucida Grande"/>
      <w:sz w:val="18"/>
      <w:szCs w:val="18"/>
    </w:rPr>
  </w:style>
  <w:style w:type="paragraph" w:styleId="TOC1">
    <w:name w:val="toc 1"/>
    <w:basedOn w:val="Normal"/>
    <w:next w:val="Normal"/>
    <w:autoRedefine/>
    <w:uiPriority w:val="39"/>
    <w:semiHidden/>
    <w:unhideWhenUsed/>
    <w:rsid w:val="00EA7C3B"/>
    <w:pPr>
      <w:spacing w:before="120"/>
    </w:pPr>
    <w:rPr>
      <w:rFonts w:asciiTheme="minorHAnsi" w:hAnsiTheme="minorHAnsi"/>
      <w:b/>
      <w:szCs w:val="24"/>
    </w:rPr>
  </w:style>
  <w:style w:type="paragraph" w:styleId="TOC2">
    <w:name w:val="toc 2"/>
    <w:basedOn w:val="Normal"/>
    <w:next w:val="Normal"/>
    <w:autoRedefine/>
    <w:uiPriority w:val="39"/>
    <w:semiHidden/>
    <w:unhideWhenUsed/>
    <w:rsid w:val="00EA7C3B"/>
    <w:pPr>
      <w:ind w:left="240"/>
    </w:pPr>
    <w:rPr>
      <w:rFonts w:asciiTheme="minorHAnsi" w:hAnsiTheme="minorHAnsi"/>
      <w:b/>
      <w:sz w:val="22"/>
    </w:rPr>
  </w:style>
  <w:style w:type="paragraph" w:styleId="TOC4">
    <w:name w:val="toc 4"/>
    <w:basedOn w:val="Normal"/>
    <w:next w:val="Normal"/>
    <w:autoRedefine/>
    <w:uiPriority w:val="39"/>
    <w:semiHidden/>
    <w:unhideWhenUsed/>
    <w:rsid w:val="00EA7C3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A7C3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A7C3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A7C3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A7C3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A7C3B"/>
    <w:pPr>
      <w:ind w:left="1920"/>
    </w:pPr>
    <w:rPr>
      <w:rFonts w:asciiTheme="minorHAnsi" w:hAnsiTheme="minorHAnsi"/>
      <w:sz w:val="20"/>
      <w:szCs w:val="20"/>
    </w:rPr>
  </w:style>
  <w:style w:type="paragraph" w:styleId="NoSpacing">
    <w:name w:val="No Spacing"/>
    <w:uiPriority w:val="1"/>
    <w:qFormat/>
    <w:rsid w:val="00990546"/>
    <w:rPr>
      <w:rFonts w:ascii="Arial" w:eastAsiaTheme="minorHAnsi"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A7C3B"/>
    <w:rPr>
      <w:rFonts w:ascii="Arial" w:eastAsiaTheme="minorHAnsi" w:hAnsi="Arial" w:cs="Arial"/>
      <w:szCs w:val="22"/>
    </w:rPr>
  </w:style>
  <w:style w:type="paragraph" w:styleId="Heading1">
    <w:name w:val="heading 1"/>
    <w:basedOn w:val="Normal"/>
    <w:next w:val="Normal"/>
    <w:link w:val="Heading1Char"/>
    <w:uiPriority w:val="9"/>
    <w:qFormat/>
    <w:rsid w:val="00EA7C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Block"/>
    <w:basedOn w:val="Normal"/>
    <w:next w:val="Normal"/>
    <w:link w:val="Heading3Char"/>
    <w:uiPriority w:val="3"/>
    <w:qFormat/>
    <w:rsid w:val="00EA7C3B"/>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
    <w:basedOn w:val="Normal"/>
    <w:next w:val="Normal"/>
    <w:link w:val="Heading4Char"/>
    <w:uiPriority w:val="4"/>
    <w:qFormat/>
    <w:rsid w:val="00EA7C3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EA7C3B"/>
    <w:rPr>
      <w:rFonts w:ascii="Arial" w:eastAsiaTheme="majorEastAsia" w:hAnsi="Arial" w:cstheme="majorBidi"/>
      <w:b/>
      <w:bCs/>
      <w:szCs w:val="22"/>
      <w:u w:val="single"/>
    </w:rPr>
  </w:style>
  <w:style w:type="character" w:customStyle="1" w:styleId="Heading4Char">
    <w:name w:val="Heading 4 Char"/>
    <w:aliases w:val="Tag Char,Big card Char,body Char,small text Char,Normal Tag Char"/>
    <w:basedOn w:val="DefaultParagraphFont"/>
    <w:link w:val="Heading4"/>
    <w:uiPriority w:val="4"/>
    <w:rsid w:val="00EA7C3B"/>
    <w:rPr>
      <w:rFonts w:ascii="Arial" w:eastAsiaTheme="majorEastAsia" w:hAnsi="Arial" w:cstheme="majorBidi"/>
      <w:b/>
      <w:bCs/>
      <w:iCs/>
      <w:szCs w:val="22"/>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B"/>
    <w:basedOn w:val="DefaultParagraphFont"/>
    <w:uiPriority w:val="6"/>
    <w:qFormat/>
    <w:rsid w:val="00EA7C3B"/>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EA7C3B"/>
    <w:rPr>
      <w:b/>
      <w:bCs/>
      <w:sz w:val="24"/>
      <w:u w:val="none"/>
    </w:rPr>
  </w:style>
  <w:style w:type="character" w:styleId="Hyperlink">
    <w:name w:val="Hyperlink"/>
    <w:aliases w:val="heading 1 (block title),Card Text,Important,Read,Internet Link"/>
    <w:basedOn w:val="DefaultParagraphFont"/>
    <w:uiPriority w:val="99"/>
    <w:rsid w:val="00EA7C3B"/>
    <w:rPr>
      <w:color w:val="auto"/>
      <w:u w:val="none"/>
    </w:rPr>
  </w:style>
  <w:style w:type="paragraph" w:customStyle="1" w:styleId="Nothing">
    <w:name w:val="Nothing"/>
    <w:rsid w:val="00EA7C3B"/>
    <w:pPr>
      <w:jc w:val="both"/>
    </w:pPr>
    <w:rPr>
      <w:rFonts w:ascii="Times New Roman" w:eastAsia="Times New Roman" w:hAnsi="Times New Roman" w:cs="Times New Roman"/>
      <w:sz w:val="20"/>
    </w:rPr>
  </w:style>
  <w:style w:type="paragraph" w:customStyle="1" w:styleId="Cites">
    <w:name w:val="Cites"/>
    <w:next w:val="Normal"/>
    <w:rsid w:val="00EA7C3B"/>
    <w:pPr>
      <w:widowControl w:val="0"/>
      <w:jc w:val="both"/>
    </w:pPr>
    <w:rPr>
      <w:rFonts w:ascii="Times New Roman" w:eastAsia="Times New Roman" w:hAnsi="Times New Roman" w:cs="Times New Roman"/>
      <w:sz w:val="20"/>
    </w:rPr>
  </w:style>
  <w:style w:type="character" w:customStyle="1" w:styleId="Author-Date">
    <w:name w:val="Author-Date"/>
    <w:rsid w:val="00EA7C3B"/>
    <w:rPr>
      <w:b/>
      <w:sz w:val="24"/>
    </w:rPr>
  </w:style>
  <w:style w:type="paragraph" w:customStyle="1" w:styleId="Tags">
    <w:name w:val="Tags"/>
    <w:next w:val="Nothing"/>
    <w:rsid w:val="00EA7C3B"/>
    <w:pPr>
      <w:widowControl w:val="0"/>
      <w:jc w:val="both"/>
      <w:outlineLvl w:val="3"/>
    </w:pPr>
    <w:rPr>
      <w:rFonts w:ascii="Times New Roman" w:eastAsia="Times New Roman" w:hAnsi="Times New Roman" w:cs="Times New Roman"/>
      <w:b/>
    </w:rPr>
  </w:style>
  <w:style w:type="paragraph" w:styleId="Header">
    <w:name w:val="header"/>
    <w:basedOn w:val="Normal"/>
    <w:link w:val="HeaderChar"/>
    <w:uiPriority w:val="99"/>
    <w:unhideWhenUsed/>
    <w:rsid w:val="00EA7C3B"/>
    <w:pPr>
      <w:tabs>
        <w:tab w:val="center" w:pos="4320"/>
        <w:tab w:val="right" w:pos="8640"/>
      </w:tabs>
    </w:pPr>
  </w:style>
  <w:style w:type="character" w:customStyle="1" w:styleId="HeaderChar">
    <w:name w:val="Header Char"/>
    <w:basedOn w:val="DefaultParagraphFont"/>
    <w:link w:val="Header"/>
    <w:uiPriority w:val="99"/>
    <w:rsid w:val="00EA7C3B"/>
    <w:rPr>
      <w:rFonts w:ascii="Arial" w:eastAsiaTheme="minorHAnsi" w:hAnsi="Arial" w:cs="Arial"/>
      <w:szCs w:val="22"/>
    </w:rPr>
  </w:style>
  <w:style w:type="paragraph" w:styleId="Footer">
    <w:name w:val="footer"/>
    <w:basedOn w:val="Normal"/>
    <w:link w:val="FooterChar"/>
    <w:uiPriority w:val="99"/>
    <w:unhideWhenUsed/>
    <w:rsid w:val="00EA7C3B"/>
    <w:pPr>
      <w:tabs>
        <w:tab w:val="center" w:pos="4320"/>
        <w:tab w:val="right" w:pos="8640"/>
      </w:tabs>
    </w:pPr>
  </w:style>
  <w:style w:type="character" w:customStyle="1" w:styleId="FooterChar">
    <w:name w:val="Footer Char"/>
    <w:basedOn w:val="DefaultParagraphFont"/>
    <w:link w:val="Footer"/>
    <w:uiPriority w:val="99"/>
    <w:rsid w:val="00EA7C3B"/>
    <w:rPr>
      <w:rFonts w:ascii="Arial" w:eastAsiaTheme="minorHAnsi" w:hAnsi="Arial" w:cs="Arial"/>
      <w:szCs w:val="22"/>
    </w:rPr>
  </w:style>
  <w:style w:type="character" w:customStyle="1" w:styleId="Heading1Char">
    <w:name w:val="Heading 1 Char"/>
    <w:basedOn w:val="DefaultParagraphFont"/>
    <w:link w:val="Heading1"/>
    <w:uiPriority w:val="9"/>
    <w:rsid w:val="00EA7C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A7C3B"/>
    <w:pPr>
      <w:spacing w:line="276" w:lineRule="auto"/>
      <w:outlineLvl w:val="9"/>
    </w:pPr>
    <w:rPr>
      <w:color w:val="365F91" w:themeColor="accent1" w:themeShade="BF"/>
      <w:sz w:val="28"/>
      <w:szCs w:val="28"/>
    </w:rPr>
  </w:style>
  <w:style w:type="paragraph" w:styleId="TOC3">
    <w:name w:val="toc 3"/>
    <w:basedOn w:val="Normal"/>
    <w:next w:val="Normal"/>
    <w:autoRedefine/>
    <w:uiPriority w:val="39"/>
    <w:unhideWhenUsed/>
    <w:rsid w:val="00EA7C3B"/>
    <w:pPr>
      <w:ind w:left="480"/>
    </w:pPr>
    <w:rPr>
      <w:rFonts w:asciiTheme="minorHAnsi" w:hAnsiTheme="minorHAnsi"/>
      <w:sz w:val="22"/>
    </w:rPr>
  </w:style>
  <w:style w:type="paragraph" w:styleId="BalloonText">
    <w:name w:val="Balloon Text"/>
    <w:basedOn w:val="Normal"/>
    <w:link w:val="BalloonTextChar"/>
    <w:uiPriority w:val="99"/>
    <w:semiHidden/>
    <w:unhideWhenUsed/>
    <w:rsid w:val="00EA7C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C3B"/>
    <w:rPr>
      <w:rFonts w:ascii="Lucida Grande" w:eastAsiaTheme="minorHAnsi" w:hAnsi="Lucida Grande" w:cs="Lucida Grande"/>
      <w:sz w:val="18"/>
      <w:szCs w:val="18"/>
    </w:rPr>
  </w:style>
  <w:style w:type="paragraph" w:styleId="TOC1">
    <w:name w:val="toc 1"/>
    <w:basedOn w:val="Normal"/>
    <w:next w:val="Normal"/>
    <w:autoRedefine/>
    <w:uiPriority w:val="39"/>
    <w:semiHidden/>
    <w:unhideWhenUsed/>
    <w:rsid w:val="00EA7C3B"/>
    <w:pPr>
      <w:spacing w:before="120"/>
    </w:pPr>
    <w:rPr>
      <w:rFonts w:asciiTheme="minorHAnsi" w:hAnsiTheme="minorHAnsi"/>
      <w:b/>
      <w:szCs w:val="24"/>
    </w:rPr>
  </w:style>
  <w:style w:type="paragraph" w:styleId="TOC2">
    <w:name w:val="toc 2"/>
    <w:basedOn w:val="Normal"/>
    <w:next w:val="Normal"/>
    <w:autoRedefine/>
    <w:uiPriority w:val="39"/>
    <w:semiHidden/>
    <w:unhideWhenUsed/>
    <w:rsid w:val="00EA7C3B"/>
    <w:pPr>
      <w:ind w:left="240"/>
    </w:pPr>
    <w:rPr>
      <w:rFonts w:asciiTheme="minorHAnsi" w:hAnsiTheme="minorHAnsi"/>
      <w:b/>
      <w:sz w:val="22"/>
    </w:rPr>
  </w:style>
  <w:style w:type="paragraph" w:styleId="TOC4">
    <w:name w:val="toc 4"/>
    <w:basedOn w:val="Normal"/>
    <w:next w:val="Normal"/>
    <w:autoRedefine/>
    <w:uiPriority w:val="39"/>
    <w:semiHidden/>
    <w:unhideWhenUsed/>
    <w:rsid w:val="00EA7C3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A7C3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A7C3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A7C3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A7C3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A7C3B"/>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th-out.org/buzzflash/commentary/item/17800-how-the-latin-american-drug-war-will-e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A848-5C67-4662-85AB-38CED0E6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Boston Debate League</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Bogina</dc:creator>
  <cp:lastModifiedBy>Steve</cp:lastModifiedBy>
  <cp:revision>8</cp:revision>
  <cp:lastPrinted>2013-09-06T00:55:00Z</cp:lastPrinted>
  <dcterms:created xsi:type="dcterms:W3CDTF">2013-08-15T21:05:00Z</dcterms:created>
  <dcterms:modified xsi:type="dcterms:W3CDTF">2013-09-06T19:36:00Z</dcterms:modified>
</cp:coreProperties>
</file>