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9B" w:rsidRPr="00AE129B" w:rsidRDefault="00AE129B" w:rsidP="00AE129B">
      <w:pPr>
        <w:spacing w:after="0"/>
        <w:jc w:val="center"/>
        <w:rPr>
          <w:b/>
          <w:sz w:val="36"/>
          <w:szCs w:val="36"/>
        </w:rPr>
      </w:pPr>
      <w:r w:rsidRPr="00AE129B">
        <w:rPr>
          <w:b/>
          <w:sz w:val="36"/>
          <w:szCs w:val="36"/>
        </w:rPr>
        <w:t>Counterargument Class Challenge</w:t>
      </w:r>
    </w:p>
    <w:p w:rsidR="00AE129B" w:rsidRPr="00F8441B" w:rsidRDefault="00AE129B" w:rsidP="00AE129B">
      <w:pPr>
        <w:spacing w:after="0"/>
        <w:rPr>
          <w:b/>
          <w:sz w:val="18"/>
          <w:szCs w:val="28"/>
        </w:rPr>
      </w:pPr>
    </w:p>
    <w:p w:rsidR="00AE129B" w:rsidRPr="00BA5E95" w:rsidRDefault="00AE129B" w:rsidP="00AE129B">
      <w:pPr>
        <w:spacing w:after="0"/>
        <w:rPr>
          <w:b/>
          <w:sz w:val="28"/>
          <w:szCs w:val="28"/>
        </w:rPr>
      </w:pPr>
      <w:r w:rsidRPr="00BA5E95">
        <w:rPr>
          <w:b/>
          <w:sz w:val="28"/>
          <w:szCs w:val="28"/>
        </w:rPr>
        <w:t>Claim:</w:t>
      </w:r>
      <w:r w:rsidR="00D9488E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E129B" w:rsidRPr="00BA5E95" w:rsidTr="00B62662">
        <w:tc>
          <w:tcPr>
            <w:tcW w:w="9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1755" w:rsidRDefault="00451755" w:rsidP="00560B1C">
            <w:pPr>
              <w:rPr>
                <w:b/>
                <w:sz w:val="28"/>
                <w:szCs w:val="28"/>
              </w:rPr>
            </w:pPr>
          </w:p>
          <w:p w:rsidR="00560B1C" w:rsidRPr="00BA5E95" w:rsidRDefault="00560B1C" w:rsidP="00560B1C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46FDC" w:rsidRPr="00F8441B" w:rsidRDefault="00046FDC" w:rsidP="00AE129B">
      <w:pPr>
        <w:spacing w:after="0"/>
        <w:rPr>
          <w:b/>
          <w:sz w:val="20"/>
          <w:szCs w:val="28"/>
        </w:rPr>
      </w:pPr>
    </w:p>
    <w:p w:rsidR="00AE129B" w:rsidRPr="002F3F3F" w:rsidRDefault="00AE129B" w:rsidP="00AE12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5E95">
        <w:rPr>
          <w:b/>
          <w:sz w:val="28"/>
          <w:szCs w:val="28"/>
        </w:rPr>
        <w:t>Counterargument:</w:t>
      </w:r>
      <w:r>
        <w:rPr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F3F3F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3215C4">
        <w:rPr>
          <w:rFonts w:ascii="Times New Roman" w:eastAsia="Times New Roman" w:hAnsi="Times New Roman" w:cs="Times New Roman"/>
          <w:b/>
          <w:sz w:val="24"/>
          <w:szCs w:val="24"/>
        </w:rPr>
        <w:t>turn against your argument</w:t>
      </w:r>
      <w:r w:rsidRPr="002F3F3F">
        <w:rPr>
          <w:rFonts w:ascii="Times New Roman" w:eastAsia="Times New Roman" w:hAnsi="Times New Roman" w:cs="Times New Roman"/>
          <w:sz w:val="24"/>
          <w:szCs w:val="24"/>
        </w:rPr>
        <w:t xml:space="preserve"> to challenge 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F3F3F">
        <w:rPr>
          <w:rFonts w:ascii="Times New Roman" w:eastAsia="Times New Roman" w:hAnsi="Times New Roman" w:cs="Times New Roman"/>
          <w:sz w:val="24"/>
          <w:szCs w:val="24"/>
        </w:rPr>
        <w:t xml:space="preserve">You first imagine a skeptical reader, or cite an actual source, who might resist your argument by pointing out </w:t>
      </w:r>
    </w:p>
    <w:p w:rsidR="00AE129B" w:rsidRPr="002F3F3F" w:rsidRDefault="00AE129B" w:rsidP="00AE129B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3F3F">
        <w:rPr>
          <w:rFonts w:ascii="Times New Roman" w:eastAsia="Times New Roman" w:hAnsi="Times New Roman" w:cs="Times New Roman"/>
          <w:sz w:val="24"/>
          <w:szCs w:val="24"/>
        </w:rPr>
        <w:t xml:space="preserve">a problem with your demonstration, e.g. that a different conclusion could be drawn from the same facts, a key assumption is unwarranted, a key term is used unfairly, certain evidence is ignored or played down; </w:t>
      </w:r>
    </w:p>
    <w:p w:rsidR="00AE129B" w:rsidRPr="002F3F3F" w:rsidRDefault="00AE129B" w:rsidP="00AE129B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F3F3F">
        <w:rPr>
          <w:rFonts w:ascii="Times New Roman" w:eastAsia="Times New Roman" w:hAnsi="Times New Roman" w:cs="Times New Roman"/>
          <w:sz w:val="24"/>
          <w:szCs w:val="24"/>
        </w:rPr>
        <w:t xml:space="preserve">one or more disadvantages or practical drawbacks to what you propose; </w:t>
      </w:r>
    </w:p>
    <w:p w:rsidR="00AE129B" w:rsidRPr="003215C4" w:rsidRDefault="00AE129B" w:rsidP="00AE129B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F3F3F">
        <w:rPr>
          <w:rFonts w:ascii="Times New Roman" w:eastAsia="Times New Roman" w:hAnsi="Times New Roman" w:cs="Times New Roman"/>
          <w:sz w:val="24"/>
          <w:szCs w:val="24"/>
        </w:rPr>
        <w:t xml:space="preserve">an alternative explanation or </w:t>
      </w:r>
      <w:r>
        <w:rPr>
          <w:rFonts w:ascii="Times New Roman" w:eastAsia="Times New Roman" w:hAnsi="Times New Roman" w:cs="Times New Roman"/>
          <w:sz w:val="24"/>
          <w:szCs w:val="24"/>
        </w:rPr>
        <w:t>proposal that makes more sense.</w:t>
      </w:r>
    </w:p>
    <w:tbl>
      <w:tblPr>
        <w:tblStyle w:val="TableGrid"/>
        <w:tblW w:w="9558" w:type="dxa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AE129B" w:rsidRPr="00BA5E95" w:rsidTr="00B62662">
        <w:tc>
          <w:tcPr>
            <w:tcW w:w="9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129B" w:rsidRDefault="00AE129B" w:rsidP="0069532D">
            <w:pPr>
              <w:rPr>
                <w:b/>
                <w:sz w:val="24"/>
                <w:szCs w:val="24"/>
              </w:rPr>
            </w:pPr>
          </w:p>
          <w:p w:rsidR="00560B1C" w:rsidRDefault="00560B1C" w:rsidP="0069532D">
            <w:pPr>
              <w:rPr>
                <w:b/>
                <w:sz w:val="24"/>
                <w:szCs w:val="24"/>
              </w:rPr>
            </w:pPr>
          </w:p>
          <w:p w:rsidR="00AE129B" w:rsidRDefault="00AE129B" w:rsidP="0069532D">
            <w:pPr>
              <w:rPr>
                <w:b/>
                <w:sz w:val="24"/>
                <w:szCs w:val="24"/>
              </w:rPr>
            </w:pPr>
          </w:p>
          <w:p w:rsidR="00AE129B" w:rsidRPr="00BA5E95" w:rsidRDefault="00AE129B" w:rsidP="0069532D">
            <w:pPr>
              <w:rPr>
                <w:b/>
                <w:sz w:val="28"/>
                <w:szCs w:val="28"/>
              </w:rPr>
            </w:pPr>
          </w:p>
        </w:tc>
      </w:tr>
    </w:tbl>
    <w:p w:rsidR="00F8441B" w:rsidRPr="00F8441B" w:rsidRDefault="00F8441B" w:rsidP="00AE129B">
      <w:pPr>
        <w:spacing w:after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129B" w:rsidRPr="002F3F3F" w:rsidRDefault="00B25543" w:rsidP="00AE12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8441B">
        <w:rPr>
          <w:rFonts w:ascii="Times New Roman" w:eastAsia="Times New Roman" w:hAnsi="Times New Roman" w:cs="Times New Roman"/>
          <w:b/>
          <w:sz w:val="28"/>
          <w:szCs w:val="24"/>
        </w:rPr>
        <w:t xml:space="preserve">Responses to Counterargument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AE129B" w:rsidRPr="00B25543">
        <w:rPr>
          <w:rFonts w:ascii="Times New Roman" w:eastAsia="Times New Roman" w:hAnsi="Times New Roman" w:cs="Times New Roman"/>
          <w:i/>
          <w:sz w:val="24"/>
          <w:szCs w:val="24"/>
        </w:rPr>
        <w:t>turn back to re-affirm your claim</w:t>
      </w:r>
      <w:r w:rsidR="00AE129B" w:rsidRPr="002F3F3F">
        <w:rPr>
          <w:rFonts w:ascii="Times New Roman" w:eastAsia="Times New Roman" w:hAnsi="Times New Roman" w:cs="Times New Roman"/>
          <w:sz w:val="24"/>
          <w:szCs w:val="24"/>
        </w:rPr>
        <w:t xml:space="preserve">—which you announce with </w:t>
      </w:r>
      <w:proofErr w:type="gramStart"/>
      <w:r w:rsidR="00AE129B" w:rsidRPr="002F3F3F">
        <w:rPr>
          <w:rFonts w:ascii="Times New Roman" w:eastAsia="Times New Roman" w:hAnsi="Times New Roman" w:cs="Times New Roman"/>
          <w:sz w:val="24"/>
          <w:szCs w:val="24"/>
        </w:rPr>
        <w:t>a</w:t>
      </w:r>
      <w:r w:rsidR="00AE129B" w:rsidRPr="002F3F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but</w:t>
      </w:r>
      <w:proofErr w:type="gramEnd"/>
      <w:r w:rsidR="00AE129B" w:rsidRPr="002F3F3F">
        <w:rPr>
          <w:rFonts w:ascii="Times New Roman" w:eastAsia="Times New Roman" w:hAnsi="Times New Roman" w:cs="Times New Roman"/>
          <w:i/>
          <w:iCs/>
          <w:sz w:val="24"/>
          <w:szCs w:val="24"/>
        </w:rPr>
        <w:t>, yet, however, nevertheless or still</w:t>
      </w:r>
      <w:r w:rsidR="00AE129B" w:rsidRPr="002F3F3F">
        <w:rPr>
          <w:rFonts w:ascii="Times New Roman" w:eastAsia="Times New Roman" w:hAnsi="Times New Roman" w:cs="Times New Roman"/>
          <w:sz w:val="24"/>
          <w:szCs w:val="24"/>
        </w:rPr>
        <w:t xml:space="preserve">—must likewise involve careful reasoning, not a flippant (or nervous) dismissal. In reasoning about the proposed counter-argument, you may </w:t>
      </w:r>
    </w:p>
    <w:p w:rsidR="00AE129B" w:rsidRDefault="00560B1C" w:rsidP="00AE129B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Deny- Tell why the counterargument is not true</w:t>
      </w:r>
    </w:p>
    <w:p w:rsidR="00560B1C" w:rsidRDefault="00560B1C" w:rsidP="00AE129B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Reverse- Tell why the counterargument helps your claim</w:t>
      </w:r>
    </w:p>
    <w:p w:rsidR="00560B1C" w:rsidRDefault="00560B1C" w:rsidP="00AE129B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Minimize- Agree with the counterargument but say why it is not very important</w:t>
      </w:r>
    </w:p>
    <w:p w:rsidR="00560B1C" w:rsidRPr="00560B1C" w:rsidRDefault="00560B1C" w:rsidP="00560B1C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Outweigh-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Agree with </w:t>
      </w:r>
      <w:r>
        <w:rPr>
          <w:rFonts w:ascii="Times New Roman" w:eastAsia="Times New Roman" w:hAnsi="Times New Roman" w:cs="Times New Roman"/>
          <w:sz w:val="24"/>
          <w:szCs w:val="24"/>
        </w:rPr>
        <w:t>the counterargument but argue a supporting warrant is more important</w:t>
      </w: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9540"/>
      </w:tblGrid>
      <w:tr w:rsidR="00AE129B" w:rsidRPr="00BA5E95" w:rsidTr="00B62662">
        <w:tc>
          <w:tcPr>
            <w:tcW w:w="9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129B" w:rsidRPr="00BA5E95" w:rsidRDefault="00AE129B" w:rsidP="0069532D">
            <w:pPr>
              <w:rPr>
                <w:b/>
                <w:sz w:val="24"/>
                <w:szCs w:val="24"/>
              </w:rPr>
            </w:pPr>
          </w:p>
          <w:p w:rsidR="00AE129B" w:rsidRPr="00BA5E95" w:rsidRDefault="00AE129B" w:rsidP="0069532D">
            <w:pPr>
              <w:rPr>
                <w:b/>
                <w:sz w:val="24"/>
                <w:szCs w:val="24"/>
              </w:rPr>
            </w:pPr>
          </w:p>
          <w:p w:rsidR="00AE129B" w:rsidRPr="00BA5E95" w:rsidRDefault="00AE129B" w:rsidP="0069532D">
            <w:pPr>
              <w:rPr>
                <w:b/>
                <w:sz w:val="24"/>
                <w:szCs w:val="24"/>
              </w:rPr>
            </w:pPr>
          </w:p>
          <w:p w:rsidR="00AE129B" w:rsidRDefault="00AE129B" w:rsidP="0069532D">
            <w:pPr>
              <w:rPr>
                <w:b/>
                <w:sz w:val="24"/>
                <w:szCs w:val="24"/>
              </w:rPr>
            </w:pPr>
          </w:p>
          <w:p w:rsidR="0069532D" w:rsidRDefault="0069532D" w:rsidP="0069532D">
            <w:pPr>
              <w:rPr>
                <w:b/>
                <w:sz w:val="24"/>
                <w:szCs w:val="24"/>
              </w:rPr>
            </w:pPr>
          </w:p>
          <w:p w:rsidR="0069532D" w:rsidRPr="00BA5E95" w:rsidRDefault="0069532D" w:rsidP="0069532D">
            <w:pPr>
              <w:rPr>
                <w:b/>
                <w:sz w:val="24"/>
                <w:szCs w:val="24"/>
              </w:rPr>
            </w:pPr>
          </w:p>
          <w:p w:rsidR="00AE129B" w:rsidRDefault="00AE129B" w:rsidP="0069532D">
            <w:pPr>
              <w:rPr>
                <w:b/>
                <w:sz w:val="24"/>
                <w:szCs w:val="24"/>
              </w:rPr>
            </w:pPr>
          </w:p>
          <w:p w:rsidR="00AE129B" w:rsidRPr="00BA5E95" w:rsidRDefault="00AE129B" w:rsidP="0069532D">
            <w:pPr>
              <w:rPr>
                <w:b/>
                <w:sz w:val="24"/>
                <w:szCs w:val="24"/>
              </w:rPr>
            </w:pPr>
          </w:p>
          <w:p w:rsidR="00AE129B" w:rsidRDefault="00AE129B" w:rsidP="0069532D">
            <w:pPr>
              <w:rPr>
                <w:b/>
                <w:sz w:val="24"/>
                <w:szCs w:val="24"/>
              </w:rPr>
            </w:pPr>
          </w:p>
          <w:p w:rsidR="00D9488E" w:rsidRDefault="00D9488E" w:rsidP="0069532D">
            <w:pPr>
              <w:rPr>
                <w:b/>
                <w:sz w:val="24"/>
                <w:szCs w:val="24"/>
              </w:rPr>
            </w:pPr>
          </w:p>
          <w:p w:rsidR="00D9488E" w:rsidRDefault="00D9488E" w:rsidP="0069532D">
            <w:pPr>
              <w:rPr>
                <w:b/>
                <w:sz w:val="24"/>
                <w:szCs w:val="24"/>
              </w:rPr>
            </w:pPr>
          </w:p>
          <w:p w:rsidR="00D9488E" w:rsidRPr="00BA5E95" w:rsidRDefault="00D9488E" w:rsidP="0069532D">
            <w:pPr>
              <w:rPr>
                <w:b/>
                <w:sz w:val="24"/>
                <w:szCs w:val="24"/>
              </w:rPr>
            </w:pPr>
          </w:p>
        </w:tc>
      </w:tr>
    </w:tbl>
    <w:p w:rsidR="0069532D" w:rsidRPr="00C34654" w:rsidRDefault="0069532D" w:rsidP="00560B1C">
      <w:pPr>
        <w:rPr>
          <w:rFonts w:cs="Calibri"/>
          <w:sz w:val="24"/>
        </w:rPr>
      </w:pPr>
    </w:p>
    <w:sectPr w:rsidR="0069532D" w:rsidRPr="00C34654" w:rsidSect="00AE129B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0A" w:rsidRDefault="00676C0A" w:rsidP="006B1819">
      <w:pPr>
        <w:spacing w:after="0"/>
      </w:pPr>
      <w:r>
        <w:separator/>
      </w:r>
    </w:p>
  </w:endnote>
  <w:endnote w:type="continuationSeparator" w:id="0">
    <w:p w:rsidR="00676C0A" w:rsidRDefault="00676C0A" w:rsidP="006B18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2D" w:rsidRDefault="0069532D">
    <w:pPr>
      <w:pStyle w:val="Footer"/>
    </w:pPr>
    <w:r>
      <w:t>Boston Debate League ©2012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0A" w:rsidRDefault="00676C0A" w:rsidP="006B1819">
      <w:pPr>
        <w:spacing w:after="0"/>
      </w:pPr>
      <w:r>
        <w:separator/>
      </w:r>
    </w:p>
  </w:footnote>
  <w:footnote w:type="continuationSeparator" w:id="0">
    <w:p w:rsidR="00676C0A" w:rsidRDefault="00676C0A" w:rsidP="006B18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F2" w:rsidRDefault="00D607F2">
    <w:pPr>
      <w:pStyle w:val="Header"/>
    </w:pPr>
    <w:r>
      <w:rPr>
        <w:noProof/>
      </w:rPr>
      <w:drawing>
        <wp:inline distT="0" distB="0" distL="0" distR="0" wp14:anchorId="519EFA1B" wp14:editId="5AEDB732">
          <wp:extent cx="2266950" cy="495300"/>
          <wp:effectExtent l="0" t="0" r="0" b="0"/>
          <wp:docPr id="2" name="Picture 2" descr="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lac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0EAA"/>
    <w:multiLevelType w:val="multilevel"/>
    <w:tmpl w:val="A430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D85D92"/>
    <w:multiLevelType w:val="hybridMultilevel"/>
    <w:tmpl w:val="F2D0B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9B"/>
    <w:rsid w:val="00046FDC"/>
    <w:rsid w:val="0041450C"/>
    <w:rsid w:val="00451755"/>
    <w:rsid w:val="004F2FF8"/>
    <w:rsid w:val="00560B1C"/>
    <w:rsid w:val="00676C0A"/>
    <w:rsid w:val="0069532D"/>
    <w:rsid w:val="006B1819"/>
    <w:rsid w:val="00A5546B"/>
    <w:rsid w:val="00A63F68"/>
    <w:rsid w:val="00AE129B"/>
    <w:rsid w:val="00B25543"/>
    <w:rsid w:val="00B62662"/>
    <w:rsid w:val="00C34654"/>
    <w:rsid w:val="00D607F2"/>
    <w:rsid w:val="00D9488E"/>
    <w:rsid w:val="00DE6BD0"/>
    <w:rsid w:val="00E82BA5"/>
    <w:rsid w:val="00F8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29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8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1819"/>
  </w:style>
  <w:style w:type="paragraph" w:styleId="Footer">
    <w:name w:val="footer"/>
    <w:basedOn w:val="Normal"/>
    <w:link w:val="FooterChar"/>
    <w:uiPriority w:val="99"/>
    <w:unhideWhenUsed/>
    <w:rsid w:val="006B18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1819"/>
  </w:style>
  <w:style w:type="paragraph" w:styleId="BalloonText">
    <w:name w:val="Balloon Text"/>
    <w:basedOn w:val="Normal"/>
    <w:link w:val="BalloonTextChar"/>
    <w:uiPriority w:val="99"/>
    <w:semiHidden/>
    <w:unhideWhenUsed/>
    <w:rsid w:val="006953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4654"/>
    <w:pPr>
      <w:spacing w:after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29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8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1819"/>
  </w:style>
  <w:style w:type="paragraph" w:styleId="Footer">
    <w:name w:val="footer"/>
    <w:basedOn w:val="Normal"/>
    <w:link w:val="FooterChar"/>
    <w:uiPriority w:val="99"/>
    <w:unhideWhenUsed/>
    <w:rsid w:val="006B18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1819"/>
  </w:style>
  <w:style w:type="paragraph" w:styleId="BalloonText">
    <w:name w:val="Balloon Text"/>
    <w:basedOn w:val="Normal"/>
    <w:link w:val="BalloonTextChar"/>
    <w:uiPriority w:val="99"/>
    <w:semiHidden/>
    <w:unhideWhenUsed/>
    <w:rsid w:val="006953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4654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Crocker</dc:creator>
  <cp:lastModifiedBy>Brandon</cp:lastModifiedBy>
  <cp:revision>12</cp:revision>
  <cp:lastPrinted>2012-03-22T22:06:00Z</cp:lastPrinted>
  <dcterms:created xsi:type="dcterms:W3CDTF">2012-03-23T19:46:00Z</dcterms:created>
  <dcterms:modified xsi:type="dcterms:W3CDTF">2012-08-20T15:07:00Z</dcterms:modified>
</cp:coreProperties>
</file>